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D83" w:rsidRPr="000E67B5" w:rsidRDefault="00190D83" w:rsidP="00596EF1">
      <w:pPr>
        <w:ind w:right="-360"/>
        <w:jc w:val="center"/>
        <w:rPr>
          <w:b/>
          <w:color w:val="800000"/>
          <w:sz w:val="32"/>
        </w:rPr>
      </w:pPr>
      <w:r w:rsidRPr="000E67B5">
        <w:rPr>
          <w:b/>
          <w:color w:val="800000"/>
          <w:sz w:val="32"/>
        </w:rPr>
        <w:t>WRITERS</w:t>
      </w:r>
      <w:r w:rsidR="0099544E" w:rsidRPr="000E67B5">
        <w:rPr>
          <w:b/>
          <w:color w:val="800000"/>
          <w:sz w:val="32"/>
        </w:rPr>
        <w:t>’</w:t>
      </w:r>
      <w:r w:rsidRPr="000E67B5">
        <w:rPr>
          <w:b/>
          <w:color w:val="800000"/>
          <w:sz w:val="32"/>
        </w:rPr>
        <w:t xml:space="preserve"> REPRESENTATIVES, LLC</w:t>
      </w:r>
    </w:p>
    <w:p w:rsidR="00D67213" w:rsidRPr="00E9401A" w:rsidRDefault="00D67213" w:rsidP="00596EF1">
      <w:pPr>
        <w:ind w:right="-360"/>
        <w:jc w:val="center"/>
        <w:rPr>
          <w:sz w:val="28"/>
        </w:rPr>
      </w:pPr>
      <w:r w:rsidRPr="00E9401A">
        <w:rPr>
          <w:sz w:val="28"/>
        </w:rPr>
        <w:t xml:space="preserve">116 West 14th Street, 11th Floor, New York, NY  10011-7305  </w:t>
      </w:r>
    </w:p>
    <w:p w:rsidR="00190D83" w:rsidRPr="00E9401A" w:rsidRDefault="00E9116E" w:rsidP="00596EF1">
      <w:pPr>
        <w:pStyle w:val="Encabezado"/>
        <w:ind w:right="-360"/>
        <w:jc w:val="center"/>
        <w:rPr>
          <w:sz w:val="28"/>
        </w:rPr>
      </w:pPr>
      <w:r w:rsidRPr="00E9401A">
        <w:rPr>
          <w:sz w:val="28"/>
        </w:rPr>
        <w:t>e-mail</w:t>
      </w:r>
      <w:r w:rsidR="00190D83" w:rsidRPr="00E9401A">
        <w:rPr>
          <w:sz w:val="28"/>
        </w:rPr>
        <w:t xml:space="preserve">:  glen@writersreps.com </w:t>
      </w:r>
    </w:p>
    <w:p w:rsidR="00190D83" w:rsidRPr="00E9401A" w:rsidRDefault="00190D83" w:rsidP="00596EF1">
      <w:pPr>
        <w:pStyle w:val="Encabezado"/>
        <w:ind w:right="-360"/>
        <w:jc w:val="center"/>
        <w:rPr>
          <w:sz w:val="28"/>
        </w:rPr>
      </w:pPr>
      <w:r w:rsidRPr="00E9401A">
        <w:rPr>
          <w:sz w:val="28"/>
        </w:rPr>
        <w:t xml:space="preserve">web site:  </w:t>
      </w:r>
      <w:hyperlink r:id="rId5" w:history="1">
        <w:r w:rsidRPr="00E9401A">
          <w:rPr>
            <w:rStyle w:val="Hipervnculo"/>
            <w:color w:val="800000"/>
            <w:sz w:val="28"/>
            <w:u w:val="none"/>
          </w:rPr>
          <w:t>www.writersreps.com</w:t>
        </w:r>
      </w:hyperlink>
    </w:p>
    <w:p w:rsidR="00CE1DD6" w:rsidRPr="00DF0FB3" w:rsidRDefault="00CE1DD6" w:rsidP="00596EF1">
      <w:pPr>
        <w:ind w:right="-360"/>
        <w:rPr>
          <w:sz w:val="28"/>
        </w:rPr>
      </w:pPr>
      <w:bookmarkStart w:id="0" w:name="OLE_LINK7"/>
      <w:bookmarkStart w:id="1" w:name="OLE_LINK8"/>
    </w:p>
    <w:p w:rsidR="00554C8F" w:rsidRPr="000E67B5" w:rsidRDefault="00F1085F" w:rsidP="00596EF1">
      <w:pPr>
        <w:ind w:right="-360"/>
        <w:jc w:val="center"/>
        <w:rPr>
          <w:b/>
          <w:i/>
          <w:color w:val="800000"/>
          <w:sz w:val="32"/>
        </w:rPr>
      </w:pPr>
      <w:r w:rsidRPr="000E67B5">
        <w:rPr>
          <w:b/>
          <w:i/>
          <w:color w:val="800000"/>
          <w:sz w:val="32"/>
        </w:rPr>
        <w:t xml:space="preserve">~ </w:t>
      </w:r>
      <w:r w:rsidR="000E67B5">
        <w:rPr>
          <w:b/>
          <w:i/>
          <w:color w:val="800000"/>
          <w:sz w:val="32"/>
        </w:rPr>
        <w:t>Frankfurt</w:t>
      </w:r>
      <w:r w:rsidR="0006305B" w:rsidRPr="000E67B5">
        <w:rPr>
          <w:b/>
          <w:i/>
          <w:color w:val="800000"/>
          <w:sz w:val="32"/>
        </w:rPr>
        <w:t xml:space="preserve"> 201</w:t>
      </w:r>
      <w:r w:rsidR="00223CA3" w:rsidRPr="000E67B5">
        <w:rPr>
          <w:b/>
          <w:i/>
          <w:color w:val="800000"/>
          <w:sz w:val="32"/>
        </w:rPr>
        <w:t>5</w:t>
      </w:r>
      <w:r w:rsidRPr="000E67B5">
        <w:rPr>
          <w:b/>
          <w:i/>
          <w:color w:val="800000"/>
          <w:sz w:val="32"/>
        </w:rPr>
        <w:t xml:space="preserve"> </w:t>
      </w:r>
      <w:r w:rsidR="00D339FE" w:rsidRPr="000E67B5">
        <w:rPr>
          <w:b/>
          <w:i/>
          <w:color w:val="800000"/>
          <w:sz w:val="32"/>
        </w:rPr>
        <w:t xml:space="preserve">Rights </w:t>
      </w:r>
      <w:r w:rsidRPr="000E67B5">
        <w:rPr>
          <w:b/>
          <w:i/>
          <w:color w:val="800000"/>
          <w:sz w:val="32"/>
        </w:rPr>
        <w:t>Guide ~</w:t>
      </w:r>
    </w:p>
    <w:p w:rsidR="00A11D9C" w:rsidRPr="00F1085F" w:rsidRDefault="00A11D9C" w:rsidP="00596EF1">
      <w:pPr>
        <w:ind w:right="-360"/>
      </w:pPr>
    </w:p>
    <w:p w:rsidR="00B345F2" w:rsidRPr="00ED7DFF" w:rsidRDefault="008037AF" w:rsidP="00596EF1">
      <w:pPr>
        <w:ind w:right="-360"/>
        <w:rPr>
          <w:sz w:val="26"/>
        </w:rPr>
      </w:pPr>
      <w:r w:rsidRPr="00ED7DFF">
        <w:rPr>
          <w:b/>
          <w:sz w:val="26"/>
        </w:rPr>
        <w:t>Nicholas A. Basbanes, CROSS OF SNOW</w:t>
      </w:r>
      <w:r w:rsidRPr="00ED7DFF">
        <w:rPr>
          <w:sz w:val="26"/>
        </w:rPr>
        <w:t xml:space="preserve">: </w:t>
      </w:r>
      <w:r w:rsidRPr="00ED7DFF">
        <w:rPr>
          <w:i/>
          <w:sz w:val="26"/>
        </w:rPr>
        <w:t xml:space="preserve">The Love Story </w:t>
      </w:r>
      <w:r w:rsidR="00192D74">
        <w:rPr>
          <w:i/>
          <w:sz w:val="26"/>
        </w:rPr>
        <w:t xml:space="preserve">and Lasting Legacy </w:t>
      </w:r>
      <w:r w:rsidRPr="00ED7DFF">
        <w:rPr>
          <w:i/>
          <w:sz w:val="26"/>
        </w:rPr>
        <w:t>of Henry Wadsworth Longfellow</w:t>
      </w:r>
      <w:r w:rsidRPr="00ED7DFF">
        <w:rPr>
          <w:sz w:val="26"/>
        </w:rPr>
        <w:t xml:space="preserve"> </w:t>
      </w:r>
      <w:r w:rsidRPr="00ED7DFF">
        <w:rPr>
          <w:b/>
          <w:sz w:val="26"/>
        </w:rPr>
        <w:t xml:space="preserve">Knopf </w:t>
      </w:r>
      <w:r w:rsidR="00F80A0F" w:rsidRPr="00ED7DFF">
        <w:rPr>
          <w:color w:val="800000"/>
          <w:sz w:val="26"/>
        </w:rPr>
        <w:t>world English</w:t>
      </w:r>
      <w:r w:rsidR="00F80A0F" w:rsidRPr="00ED7DFF">
        <w:rPr>
          <w:sz w:val="26"/>
        </w:rPr>
        <w:t xml:space="preserve"> </w:t>
      </w:r>
      <w:r w:rsidRPr="00ED7DFF">
        <w:rPr>
          <w:sz w:val="26"/>
        </w:rPr>
        <w:t>(estimated pub. Sept</w:t>
      </w:r>
      <w:r w:rsidR="00861487" w:rsidRPr="00ED7DFF">
        <w:rPr>
          <w:sz w:val="26"/>
        </w:rPr>
        <w:t>.</w:t>
      </w:r>
      <w:r w:rsidRPr="00ED7DFF">
        <w:rPr>
          <w:sz w:val="26"/>
        </w:rPr>
        <w:t xml:space="preserve"> 2017</w:t>
      </w:r>
      <w:r w:rsidR="00B345F2" w:rsidRPr="00ED7DFF">
        <w:rPr>
          <w:sz w:val="26"/>
        </w:rPr>
        <w:t>, 80,000 words)</w:t>
      </w:r>
    </w:p>
    <w:p w:rsidR="00A368C7" w:rsidRPr="00ED7DFF" w:rsidRDefault="00ED7DFF" w:rsidP="00ED7DFF">
      <w:pPr>
        <w:pStyle w:val="NormalWeb"/>
        <w:spacing w:before="2" w:after="2"/>
        <w:ind w:firstLine="720"/>
        <w:rPr>
          <w:rFonts w:ascii="Times New Roman" w:eastAsia="Times New Roman" w:hAnsi="Times New Roman"/>
          <w:sz w:val="26"/>
        </w:rPr>
      </w:pPr>
      <w:r>
        <w:rPr>
          <w:sz w:val="26"/>
        </w:rPr>
        <w:t xml:space="preserve">Nick </w:t>
      </w:r>
      <w:r w:rsidR="008037AF" w:rsidRPr="00ED7DFF">
        <w:rPr>
          <w:sz w:val="26"/>
        </w:rPr>
        <w:t xml:space="preserve">Basbanes, the author of seven books, including </w:t>
      </w:r>
      <w:r w:rsidR="00D019F0" w:rsidRPr="00ED7DFF">
        <w:rPr>
          <w:b/>
          <w:sz w:val="26"/>
        </w:rPr>
        <w:t>A GENTLE MADNESS</w:t>
      </w:r>
      <w:r w:rsidR="00E9401A" w:rsidRPr="00ED7DFF">
        <w:rPr>
          <w:i/>
          <w:sz w:val="26"/>
        </w:rPr>
        <w:t xml:space="preserve">: </w:t>
      </w:r>
      <w:r w:rsidR="008037AF" w:rsidRPr="00ED7DFF">
        <w:rPr>
          <w:i/>
          <w:sz w:val="26"/>
        </w:rPr>
        <w:t>Bibliophiles, Bibliomanes, and the Eternal Passion for Books</w:t>
      </w:r>
      <w:r w:rsidR="008037AF" w:rsidRPr="00ED7DFF">
        <w:rPr>
          <w:sz w:val="26"/>
        </w:rPr>
        <w:t>, tells the life story of the great American poet, author of</w:t>
      </w:r>
      <w:r w:rsidR="008037AF" w:rsidRPr="00ED7DFF">
        <w:rPr>
          <w:i/>
          <w:sz w:val="26"/>
        </w:rPr>
        <w:t xml:space="preserve"> Evangeline</w:t>
      </w:r>
      <w:r w:rsidR="004F0F30" w:rsidRPr="00ED7DFF">
        <w:rPr>
          <w:sz w:val="26"/>
        </w:rPr>
        <w:t>,</w:t>
      </w:r>
      <w:r w:rsidR="008037AF" w:rsidRPr="00ED7DFF">
        <w:rPr>
          <w:i/>
          <w:sz w:val="26"/>
        </w:rPr>
        <w:t xml:space="preserve"> The Song of Hiawatha</w:t>
      </w:r>
      <w:r w:rsidR="004F0F30" w:rsidRPr="00ED7DFF">
        <w:rPr>
          <w:sz w:val="26"/>
        </w:rPr>
        <w:t>, and many masterpieces of lyric poetry</w:t>
      </w:r>
      <w:r w:rsidR="008037AF" w:rsidRPr="00ED7DFF">
        <w:rPr>
          <w:sz w:val="26"/>
        </w:rPr>
        <w:t>, while focusing on hi</w:t>
      </w:r>
      <w:r w:rsidR="00A368C7" w:rsidRPr="00ED7DFF">
        <w:rPr>
          <w:sz w:val="26"/>
        </w:rPr>
        <w:t xml:space="preserve">s marriage cut tragically short.  It </w:t>
      </w:r>
      <w:r w:rsidR="00A368C7" w:rsidRPr="00ED7DFF">
        <w:rPr>
          <w:rFonts w:eastAsia="Times New Roman"/>
          <w:sz w:val="26"/>
          <w:szCs w:val="24"/>
        </w:rPr>
        <w:t>uses the pivotal moment of Longfellow’s wife’s shocking death as an entry point to a fresh examination of his personal life and public reception, and of the fascinating people and places around</w:t>
      </w:r>
      <w:r w:rsidR="00D019F0" w:rsidRPr="00ED7DFF">
        <w:rPr>
          <w:rFonts w:eastAsia="Times New Roman"/>
          <w:sz w:val="26"/>
          <w:szCs w:val="24"/>
        </w:rPr>
        <w:t xml:space="preserve"> him, including </w:t>
      </w:r>
      <w:r w:rsidR="007C41BA">
        <w:rPr>
          <w:rFonts w:eastAsia="Times New Roman"/>
          <w:sz w:val="26"/>
          <w:szCs w:val="24"/>
        </w:rPr>
        <w:t xml:space="preserve">Charles Dickens, </w:t>
      </w:r>
      <w:r w:rsidRPr="00ED7DFF">
        <w:rPr>
          <w:rFonts w:eastAsia="Times New Roman"/>
          <w:sz w:val="26"/>
          <w:szCs w:val="24"/>
        </w:rPr>
        <w:t xml:space="preserve">Ralph Waldo Emerson, </w:t>
      </w:r>
      <w:r w:rsidR="00192D74">
        <w:rPr>
          <w:rFonts w:eastAsia="Times New Roman"/>
          <w:sz w:val="26"/>
          <w:szCs w:val="24"/>
        </w:rPr>
        <w:t>Nathaniel Hawthorne</w:t>
      </w:r>
      <w:r w:rsidR="00192D74" w:rsidRPr="00ED7DFF">
        <w:rPr>
          <w:rFonts w:eastAsia="Times New Roman"/>
          <w:sz w:val="26"/>
          <w:szCs w:val="24"/>
        </w:rPr>
        <w:t xml:space="preserve">, </w:t>
      </w:r>
      <w:r w:rsidRPr="00ED7DFF">
        <w:rPr>
          <w:rFonts w:eastAsia="Times New Roman"/>
          <w:sz w:val="26"/>
          <w:szCs w:val="24"/>
        </w:rPr>
        <w:t>Henry David Thoreau, Anthony Tr</w:t>
      </w:r>
      <w:r w:rsidR="00192D74">
        <w:rPr>
          <w:rFonts w:eastAsia="Times New Roman"/>
          <w:sz w:val="26"/>
          <w:szCs w:val="24"/>
        </w:rPr>
        <w:t>ollope, Mark Twain, and Oscar Wilde</w:t>
      </w:r>
      <w:r w:rsidR="00D019F0" w:rsidRPr="00ED7DFF">
        <w:rPr>
          <w:rFonts w:eastAsia="Times New Roman"/>
          <w:sz w:val="26"/>
          <w:szCs w:val="24"/>
        </w:rPr>
        <w:t xml:space="preserve">. </w:t>
      </w:r>
      <w:r>
        <w:rPr>
          <w:rFonts w:eastAsia="Times New Roman"/>
          <w:sz w:val="26"/>
          <w:szCs w:val="24"/>
        </w:rPr>
        <w:t>The</w:t>
      </w:r>
      <w:r w:rsidR="00A368C7" w:rsidRPr="00ED7DFF">
        <w:rPr>
          <w:rFonts w:eastAsia="Times New Roman"/>
          <w:sz w:val="26"/>
          <w:szCs w:val="24"/>
        </w:rPr>
        <w:t xml:space="preserve"> author</w:t>
      </w:r>
      <w:r w:rsidR="00192D74">
        <w:rPr>
          <w:rFonts w:eastAsia="Times New Roman"/>
          <w:sz w:val="26"/>
          <w:szCs w:val="24"/>
        </w:rPr>
        <w:t>, one of the first recipients of a Public Scholar Fellowship from the National Endowment for the Humanities,</w:t>
      </w:r>
      <w:r w:rsidR="00A368C7" w:rsidRPr="00ED7DFF">
        <w:rPr>
          <w:rFonts w:eastAsia="Times New Roman"/>
          <w:sz w:val="26"/>
          <w:szCs w:val="24"/>
        </w:rPr>
        <w:t xml:space="preserve"> is pursuing extensive research at the Houghton Library of Harvard University and in the archives of Longfellow House, a National Historical Site </w:t>
      </w:r>
      <w:r>
        <w:rPr>
          <w:rFonts w:eastAsia="Times New Roman"/>
          <w:sz w:val="26"/>
          <w:szCs w:val="24"/>
        </w:rPr>
        <w:t xml:space="preserve">in Cambridge, Mass. </w:t>
      </w:r>
      <w:r w:rsidR="00A368C7" w:rsidRPr="00ED7DFF">
        <w:rPr>
          <w:rFonts w:eastAsia="Times New Roman"/>
          <w:sz w:val="26"/>
          <w:szCs w:val="24"/>
        </w:rPr>
        <w:t>that has been preserved in its original state since Longfellow</w:t>
      </w:r>
      <w:r>
        <w:rPr>
          <w:rFonts w:eastAsia="Times New Roman"/>
          <w:sz w:val="26"/>
          <w:szCs w:val="24"/>
        </w:rPr>
        <w:t>’s</w:t>
      </w:r>
      <w:r w:rsidR="00A368C7" w:rsidRPr="00ED7DFF">
        <w:rPr>
          <w:rFonts w:eastAsia="Times New Roman"/>
          <w:sz w:val="26"/>
          <w:szCs w:val="24"/>
        </w:rPr>
        <w:t xml:space="preserve"> </w:t>
      </w:r>
      <w:r>
        <w:rPr>
          <w:rFonts w:eastAsia="Times New Roman"/>
          <w:sz w:val="26"/>
          <w:szCs w:val="24"/>
        </w:rPr>
        <w:t>death</w:t>
      </w:r>
      <w:r w:rsidR="00D019F0" w:rsidRPr="00ED7DFF">
        <w:rPr>
          <w:rFonts w:eastAsia="Times New Roman"/>
          <w:sz w:val="26"/>
          <w:szCs w:val="24"/>
        </w:rPr>
        <w:t>.</w:t>
      </w:r>
      <w:r w:rsidR="00A368C7" w:rsidRPr="00ED7DFF">
        <w:rPr>
          <w:rFonts w:eastAsia="Times New Roman"/>
          <w:sz w:val="26"/>
          <w:szCs w:val="24"/>
        </w:rPr>
        <w:t xml:space="preserve">  The house itself is a significant presence in the story. </w:t>
      </w:r>
    </w:p>
    <w:p w:rsidR="008037AF" w:rsidRPr="00A368C7" w:rsidRDefault="008037AF" w:rsidP="00596EF1">
      <w:pPr>
        <w:ind w:right="-360"/>
        <w:rPr>
          <w:sz w:val="26"/>
        </w:rPr>
      </w:pPr>
    </w:p>
    <w:p w:rsidR="00C87AC5" w:rsidRPr="00844C84" w:rsidRDefault="00A11D9C" w:rsidP="00596EF1">
      <w:pPr>
        <w:ind w:right="-360"/>
        <w:rPr>
          <w:sz w:val="26"/>
        </w:rPr>
      </w:pPr>
      <w:r w:rsidRPr="00A368C7">
        <w:rPr>
          <w:b/>
          <w:sz w:val="26"/>
        </w:rPr>
        <w:t>Nicholas A. Basbanes</w:t>
      </w:r>
      <w:r w:rsidRPr="00A368C7">
        <w:rPr>
          <w:sz w:val="26"/>
        </w:rPr>
        <w:t>,</w:t>
      </w:r>
      <w:r w:rsidRPr="00A368C7">
        <w:rPr>
          <w:b/>
          <w:sz w:val="26"/>
        </w:rPr>
        <w:t xml:space="preserve"> ON PAPER</w:t>
      </w:r>
      <w:r w:rsidR="008454FE" w:rsidRPr="00A368C7">
        <w:rPr>
          <w:sz w:val="26"/>
        </w:rPr>
        <w:t>:</w:t>
      </w:r>
      <w:r w:rsidR="008454FE" w:rsidRPr="00A368C7">
        <w:rPr>
          <w:b/>
          <w:sz w:val="26"/>
        </w:rPr>
        <w:t xml:space="preserve"> </w:t>
      </w:r>
      <w:r w:rsidR="008454FE" w:rsidRPr="00A368C7">
        <w:rPr>
          <w:i/>
          <w:sz w:val="26"/>
        </w:rPr>
        <w:t>The Everything of Its Two-Thousand-Year History</w:t>
      </w:r>
      <w:r w:rsidR="008454FE" w:rsidRPr="00844C84">
        <w:rPr>
          <w:i/>
          <w:sz w:val="26"/>
        </w:rPr>
        <w:t xml:space="preserve"> </w:t>
      </w:r>
      <w:r w:rsidRPr="00844C84">
        <w:rPr>
          <w:b/>
          <w:sz w:val="26"/>
        </w:rPr>
        <w:t>Knopf</w:t>
      </w:r>
      <w:r w:rsidRPr="00844C84">
        <w:rPr>
          <w:b/>
          <w:color w:val="800000"/>
          <w:sz w:val="26"/>
        </w:rPr>
        <w:t xml:space="preserve"> </w:t>
      </w:r>
      <w:r w:rsidRPr="00844C84">
        <w:rPr>
          <w:color w:val="800000"/>
          <w:sz w:val="26"/>
        </w:rPr>
        <w:t>world English</w:t>
      </w:r>
      <w:r w:rsidR="003402C5" w:rsidRPr="00844C84">
        <w:rPr>
          <w:color w:val="800000"/>
          <w:sz w:val="26"/>
        </w:rPr>
        <w:t xml:space="preserve"> </w:t>
      </w:r>
      <w:r w:rsidR="003402C5" w:rsidRPr="00844C84">
        <w:rPr>
          <w:sz w:val="26"/>
        </w:rPr>
        <w:t>(</w:t>
      </w:r>
      <w:r w:rsidR="00B85069" w:rsidRPr="00844C84">
        <w:rPr>
          <w:sz w:val="26"/>
        </w:rPr>
        <w:t>pub. Oct</w:t>
      </w:r>
      <w:r w:rsidR="00861487" w:rsidRPr="00844C84">
        <w:rPr>
          <w:sz w:val="26"/>
        </w:rPr>
        <w:t>.</w:t>
      </w:r>
      <w:r w:rsidR="00B85069" w:rsidRPr="00844C84">
        <w:rPr>
          <w:sz w:val="26"/>
        </w:rPr>
        <w:t xml:space="preserve"> </w:t>
      </w:r>
      <w:r w:rsidR="00503A88">
        <w:rPr>
          <w:sz w:val="26"/>
        </w:rPr>
        <w:t>30</w:t>
      </w:r>
      <w:r w:rsidR="00B85069" w:rsidRPr="00844C84">
        <w:rPr>
          <w:sz w:val="26"/>
        </w:rPr>
        <w:t>, 2013</w:t>
      </w:r>
      <w:r w:rsidR="00B85069" w:rsidRPr="00844C84">
        <w:rPr>
          <w:color w:val="800000"/>
          <w:sz w:val="26"/>
        </w:rPr>
        <w:t xml:space="preserve">, </w:t>
      </w:r>
      <w:r w:rsidR="003F1351" w:rsidRPr="00844C84">
        <w:rPr>
          <w:sz w:val="26"/>
        </w:rPr>
        <w:t>44</w:t>
      </w:r>
      <w:r w:rsidR="0066679A" w:rsidRPr="00844C84">
        <w:rPr>
          <w:sz w:val="26"/>
        </w:rPr>
        <w:t>6</w:t>
      </w:r>
      <w:r w:rsidR="003F1351" w:rsidRPr="00844C84">
        <w:rPr>
          <w:sz w:val="26"/>
        </w:rPr>
        <w:t xml:space="preserve"> pages</w:t>
      </w:r>
      <w:r w:rsidR="003402C5" w:rsidRPr="00844C84">
        <w:rPr>
          <w:sz w:val="26"/>
        </w:rPr>
        <w:t>)</w:t>
      </w:r>
    </w:p>
    <w:p w:rsidR="00CD3CD5" w:rsidRDefault="00CD3CD5" w:rsidP="00844C84">
      <w:pPr>
        <w:jc w:val="center"/>
        <w:rPr>
          <w:sz w:val="26"/>
        </w:rPr>
      </w:pPr>
      <w:r w:rsidRPr="00844C84">
        <w:rPr>
          <w:rStyle w:val="Enfasis"/>
          <w:b/>
          <w:i w:val="0"/>
          <w:color w:val="800000"/>
          <w:sz w:val="26"/>
        </w:rPr>
        <w:t xml:space="preserve"> </w:t>
      </w:r>
      <w:r w:rsidR="00844C84" w:rsidRPr="00844C84">
        <w:rPr>
          <w:rStyle w:val="Enfasis"/>
          <w:b/>
          <w:i w:val="0"/>
          <w:color w:val="800000"/>
          <w:sz w:val="26"/>
        </w:rPr>
        <w:t>“Best Book of 2013”</w:t>
      </w:r>
      <w:r w:rsidR="00844C84" w:rsidRPr="00C94652">
        <w:rPr>
          <w:rStyle w:val="Enfasis"/>
          <w:sz w:val="26"/>
        </w:rPr>
        <w:t>—Mother Jones</w:t>
      </w:r>
    </w:p>
    <w:p w:rsidR="00844C84" w:rsidRPr="00844C84" w:rsidRDefault="00CD3CD5" w:rsidP="00844C84">
      <w:pPr>
        <w:jc w:val="center"/>
        <w:rPr>
          <w:color w:val="FF0000"/>
          <w:sz w:val="26"/>
        </w:rPr>
      </w:pPr>
      <w:r w:rsidRPr="00CD3CD5">
        <w:rPr>
          <w:b/>
          <w:color w:val="800000"/>
          <w:sz w:val="26"/>
        </w:rPr>
        <w:t>“Best Bo</w:t>
      </w:r>
      <w:r>
        <w:rPr>
          <w:b/>
          <w:color w:val="800000"/>
          <w:sz w:val="26"/>
        </w:rPr>
        <w:t>ok</w:t>
      </w:r>
      <w:r w:rsidRPr="00CD3CD5">
        <w:rPr>
          <w:b/>
          <w:color w:val="800000"/>
          <w:sz w:val="26"/>
        </w:rPr>
        <w:t xml:space="preserve"> of 2013”</w:t>
      </w:r>
      <w:r>
        <w:rPr>
          <w:sz w:val="26"/>
        </w:rPr>
        <w:t>—</w:t>
      </w:r>
      <w:r w:rsidRPr="00FA054B">
        <w:rPr>
          <w:sz w:val="26"/>
        </w:rPr>
        <w:t xml:space="preserve">Stephen L. Carter, </w:t>
      </w:r>
      <w:r w:rsidRPr="00FA054B">
        <w:rPr>
          <w:i/>
          <w:sz w:val="26"/>
        </w:rPr>
        <w:t xml:space="preserve">Bloomberg </w:t>
      </w:r>
      <w:r>
        <w:rPr>
          <w:i/>
          <w:sz w:val="26"/>
        </w:rPr>
        <w:t>View</w:t>
      </w:r>
    </w:p>
    <w:p w:rsidR="00CD3CD5" w:rsidRDefault="00C87AC5" w:rsidP="00596EF1">
      <w:pPr>
        <w:ind w:right="-360"/>
        <w:jc w:val="center"/>
        <w:rPr>
          <w:i/>
          <w:sz w:val="26"/>
        </w:rPr>
      </w:pPr>
      <w:r w:rsidRPr="00844C84">
        <w:rPr>
          <w:b/>
          <w:color w:val="800000"/>
          <w:sz w:val="26"/>
        </w:rPr>
        <w:t>“Best Nonfiction Book of 2013”—</w:t>
      </w:r>
      <w:r w:rsidRPr="00844C84">
        <w:rPr>
          <w:i/>
          <w:sz w:val="26"/>
        </w:rPr>
        <w:t>Kirkus Reviews</w:t>
      </w:r>
    </w:p>
    <w:p w:rsidR="005E3222" w:rsidRPr="00CD3CD5" w:rsidRDefault="00CD3CD5" w:rsidP="00CD3CD5">
      <w:pPr>
        <w:ind w:right="-360"/>
        <w:jc w:val="center"/>
        <w:rPr>
          <w:b/>
          <w:color w:val="800000"/>
          <w:sz w:val="26"/>
        </w:rPr>
      </w:pPr>
      <w:r w:rsidRPr="00844C84">
        <w:rPr>
          <w:b/>
          <w:color w:val="800000"/>
          <w:sz w:val="26"/>
        </w:rPr>
        <w:t>Winner American Librar</w:t>
      </w:r>
      <w:r>
        <w:rPr>
          <w:b/>
          <w:color w:val="800000"/>
          <w:sz w:val="26"/>
        </w:rPr>
        <w:t>y Association 2014 Notable Boo</w:t>
      </w:r>
      <w:r w:rsidR="00782D5E">
        <w:rPr>
          <w:b/>
          <w:color w:val="800000"/>
          <w:sz w:val="26"/>
        </w:rPr>
        <w:t>k of the Year</w:t>
      </w:r>
    </w:p>
    <w:p w:rsidR="00B85069" w:rsidRPr="00844C84" w:rsidRDefault="00B85069" w:rsidP="00596EF1">
      <w:pPr>
        <w:pStyle w:val="NormalWeb"/>
        <w:spacing w:before="2" w:after="2"/>
        <w:ind w:right="-360" w:firstLine="360"/>
        <w:rPr>
          <w:sz w:val="26"/>
        </w:rPr>
      </w:pPr>
      <w:r w:rsidRPr="00844C84">
        <w:rPr>
          <w:rFonts w:ascii="Zapf Dingbats" w:hAnsi="Zapf Dingbats" w:cs="Zapf Dingbats"/>
          <w:sz w:val="26"/>
        </w:rPr>
        <w:t>★</w:t>
      </w:r>
      <w:r w:rsidRPr="00844C84">
        <w:rPr>
          <w:sz w:val="26"/>
        </w:rPr>
        <w:t xml:space="preserve"> </w:t>
      </w:r>
      <w:r w:rsidR="0099544E" w:rsidRPr="00844C84">
        <w:rPr>
          <w:sz w:val="26"/>
        </w:rPr>
        <w:t>“</w:t>
      </w:r>
      <w:r w:rsidRPr="00844C84">
        <w:rPr>
          <w:sz w:val="26"/>
        </w:rPr>
        <w:t>Basbanes sets out to explore the nature of paper and returns with an absolutely fascinating tale. Told in an engaging, accessible manner, his coverage of the topic is a wide-ranging, freewheeling, authoritative look at one of society</w:t>
      </w:r>
      <w:r w:rsidR="0099544E" w:rsidRPr="00844C84">
        <w:rPr>
          <w:sz w:val="26"/>
        </w:rPr>
        <w:t>’</w:t>
      </w:r>
      <w:r w:rsidRPr="00844C84">
        <w:rPr>
          <w:sz w:val="26"/>
        </w:rPr>
        <w:t>s most ubiquitous products, from its origins in China nearly two millennia ago through its methodical spread across the world. Basbanes digs into the means by which paper is made and recycled, manufactured and repackaged, created for mass consumption and manipulated as art. He examines the implications of its cultural uses—in historical documents, architectural drawings, government paperwork, currency—and in doing so reveals how many roles, directly and indirectly, paper plays in our lives.</w:t>
      </w:r>
      <w:r w:rsidR="0099544E" w:rsidRPr="00844C84">
        <w:rPr>
          <w:sz w:val="26"/>
        </w:rPr>
        <w:t>”</w:t>
      </w:r>
      <w:r w:rsidRPr="00844C84">
        <w:rPr>
          <w:sz w:val="26"/>
        </w:rPr>
        <w:t>—</w:t>
      </w:r>
      <w:r w:rsidRPr="00844C84">
        <w:rPr>
          <w:i/>
          <w:sz w:val="26"/>
        </w:rPr>
        <w:t>Publishers Weekly</w:t>
      </w:r>
      <w:r w:rsidRPr="00844C84">
        <w:rPr>
          <w:sz w:val="26"/>
        </w:rPr>
        <w:t xml:space="preserve"> (starred review)</w:t>
      </w:r>
    </w:p>
    <w:p w:rsidR="00B85069" w:rsidRPr="00844C84" w:rsidRDefault="00B85069" w:rsidP="00844C84">
      <w:pPr>
        <w:pStyle w:val="NormalWeb"/>
        <w:spacing w:before="2" w:after="2"/>
        <w:ind w:right="-360" w:firstLine="360"/>
        <w:rPr>
          <w:rFonts w:eastAsia="Times"/>
          <w:color w:val="000000"/>
          <w:sz w:val="26"/>
        </w:rPr>
      </w:pPr>
      <w:r w:rsidRPr="00844C84">
        <w:rPr>
          <w:rFonts w:ascii="Zapf Dingbats" w:hAnsi="Zapf Dingbats" w:cs="Zapf Dingbats"/>
          <w:sz w:val="26"/>
        </w:rPr>
        <w:t>★</w:t>
      </w:r>
      <w:r w:rsidRPr="00844C84">
        <w:rPr>
          <w:sz w:val="26"/>
        </w:rPr>
        <w:t xml:space="preserve"> </w:t>
      </w:r>
      <w:r w:rsidR="0099544E" w:rsidRPr="00844C84">
        <w:rPr>
          <w:sz w:val="26"/>
        </w:rPr>
        <w:t>“</w:t>
      </w:r>
      <w:r w:rsidRPr="00844C84">
        <w:rPr>
          <w:sz w:val="26"/>
        </w:rPr>
        <w:t>Basbanes proves a delightful and intrepid guide in this capacious history of paper…. As his impressive bibliography and notes section suggest, Basbanes has investigated seemingly every detail of paper</w:t>
      </w:r>
      <w:r w:rsidR="0099544E" w:rsidRPr="00844C84">
        <w:rPr>
          <w:sz w:val="26"/>
        </w:rPr>
        <w:t>’</w:t>
      </w:r>
      <w:r w:rsidRPr="00844C84">
        <w:rPr>
          <w:sz w:val="26"/>
        </w:rPr>
        <w:t>s 2,000-year history. A lively tale told with wit and vigor.</w:t>
      </w:r>
      <w:r w:rsidR="0099544E" w:rsidRPr="00844C84">
        <w:rPr>
          <w:sz w:val="26"/>
        </w:rPr>
        <w:t>”</w:t>
      </w:r>
      <w:r w:rsidRPr="00844C84">
        <w:rPr>
          <w:sz w:val="26"/>
        </w:rPr>
        <w:t>—</w:t>
      </w:r>
      <w:r w:rsidRPr="00844C84">
        <w:rPr>
          <w:i/>
          <w:sz w:val="26"/>
        </w:rPr>
        <w:t>Kirkus Reviews</w:t>
      </w:r>
      <w:r w:rsidRPr="00844C84">
        <w:rPr>
          <w:sz w:val="26"/>
        </w:rPr>
        <w:t xml:space="preserve"> (starred review)</w:t>
      </w:r>
    </w:p>
    <w:p w:rsidR="00844C84" w:rsidRPr="00C94652" w:rsidRDefault="00844C84" w:rsidP="00844C84">
      <w:pPr>
        <w:ind w:firstLine="360"/>
        <w:rPr>
          <w:b/>
          <w:sz w:val="26"/>
        </w:rPr>
      </w:pPr>
      <w:r w:rsidRPr="00C94652">
        <w:rPr>
          <w:rFonts w:ascii="Zapf Dingbats" w:hAnsi="Zapf Dingbats" w:cs="Zapf Dingbats"/>
          <w:sz w:val="26"/>
        </w:rPr>
        <w:t>★</w:t>
      </w:r>
      <w:r w:rsidRPr="00C94652">
        <w:rPr>
          <w:sz w:val="26"/>
        </w:rPr>
        <w:t xml:space="preserve"> </w:t>
      </w:r>
      <w:r w:rsidRPr="00C94652">
        <w:rPr>
          <w:rStyle w:val="style22"/>
          <w:sz w:val="26"/>
        </w:rPr>
        <w:t xml:space="preserve">“Every facet of this celebration of paper is engrossing and thought-provoking, leading up to the dramatic conclusion.”—Donna Seaman, </w:t>
      </w:r>
      <w:r w:rsidRPr="00C94652">
        <w:rPr>
          <w:rStyle w:val="style22"/>
          <w:i/>
          <w:sz w:val="26"/>
        </w:rPr>
        <w:t>Booklist</w:t>
      </w:r>
      <w:r w:rsidRPr="00C94652">
        <w:rPr>
          <w:rStyle w:val="style22"/>
          <w:sz w:val="26"/>
        </w:rPr>
        <w:t xml:space="preserve"> (starred review)</w:t>
      </w:r>
    </w:p>
    <w:p w:rsidR="00FA054B" w:rsidRDefault="00844C84" w:rsidP="001F24F0">
      <w:pPr>
        <w:spacing w:beforeLines="1" w:afterLines="1"/>
        <w:rPr>
          <w:i/>
          <w:sz w:val="26"/>
        </w:rPr>
      </w:pPr>
      <w:r w:rsidRPr="00C94652">
        <w:rPr>
          <w:sz w:val="26"/>
        </w:rPr>
        <w:t xml:space="preserve"> </w:t>
      </w:r>
      <w:r>
        <w:rPr>
          <w:sz w:val="26"/>
        </w:rPr>
        <w:tab/>
      </w:r>
      <w:r w:rsidRPr="00C94652">
        <w:rPr>
          <w:sz w:val="26"/>
        </w:rPr>
        <w:t>“Significant …. The author’s skill ties all this together in a way that keeps the reader reading…. Highly recommended.”—</w:t>
      </w:r>
      <w:r w:rsidRPr="00C94652">
        <w:rPr>
          <w:i/>
          <w:sz w:val="26"/>
        </w:rPr>
        <w:t>Choice</w:t>
      </w:r>
    </w:p>
    <w:p w:rsidR="009F34A3" w:rsidRDefault="00FA054B" w:rsidP="009F34A3">
      <w:pPr>
        <w:ind w:firstLine="360"/>
        <w:rPr>
          <w:sz w:val="26"/>
        </w:rPr>
      </w:pPr>
      <w:r w:rsidRPr="00FA054B">
        <w:rPr>
          <w:rStyle w:val="Textoennegrita"/>
          <w:sz w:val="26"/>
        </w:rPr>
        <w:t>“</w:t>
      </w:r>
      <w:r w:rsidRPr="00FA054B">
        <w:rPr>
          <w:rStyle w:val="Textoennegrita"/>
          <w:b w:val="0"/>
          <w:sz w:val="26"/>
        </w:rPr>
        <w:t>I</w:t>
      </w:r>
      <w:r w:rsidRPr="00FA054B">
        <w:rPr>
          <w:b/>
          <w:sz w:val="26"/>
        </w:rPr>
        <w:t xml:space="preserve"> </w:t>
      </w:r>
      <w:r w:rsidRPr="00FA054B">
        <w:rPr>
          <w:sz w:val="26"/>
        </w:rPr>
        <w:t xml:space="preserve">will confess to being an enormous Basbanes fan, but this volume may well be his best.”—Stephen L. Carter, “Best Books of 2013,” </w:t>
      </w:r>
      <w:r w:rsidRPr="00FA054B">
        <w:rPr>
          <w:i/>
          <w:sz w:val="26"/>
        </w:rPr>
        <w:t xml:space="preserve">Bloomberg </w:t>
      </w:r>
      <w:r>
        <w:rPr>
          <w:i/>
          <w:sz w:val="26"/>
        </w:rPr>
        <w:t>View</w:t>
      </w:r>
      <w:r w:rsidRPr="00FA054B">
        <w:rPr>
          <w:sz w:val="26"/>
        </w:rPr>
        <w:t xml:space="preserve"> </w:t>
      </w:r>
    </w:p>
    <w:p w:rsidR="00B67922" w:rsidRPr="00844C84" w:rsidRDefault="00B67922" w:rsidP="009F34A3">
      <w:pPr>
        <w:ind w:firstLine="360"/>
        <w:rPr>
          <w:sz w:val="26"/>
        </w:rPr>
      </w:pPr>
    </w:p>
    <w:p w:rsidR="00DF0FB3" w:rsidRDefault="00B67922" w:rsidP="00596EF1">
      <w:pPr>
        <w:ind w:right="-360" w:firstLine="360"/>
        <w:rPr>
          <w:sz w:val="26"/>
        </w:rPr>
      </w:pPr>
      <w:r w:rsidRPr="00844C84">
        <w:rPr>
          <w:sz w:val="26"/>
        </w:rPr>
        <w:t xml:space="preserve">•   </w:t>
      </w:r>
      <w:r w:rsidRPr="00844C84">
        <w:rPr>
          <w:b/>
          <w:color w:val="800000"/>
          <w:sz w:val="26"/>
        </w:rPr>
        <w:t>Korean</w:t>
      </w:r>
      <w:r w:rsidRPr="00844C84">
        <w:rPr>
          <w:sz w:val="26"/>
        </w:rPr>
        <w:t xml:space="preserve"> Book 21</w:t>
      </w:r>
      <w:r w:rsidR="00AB58B7" w:rsidRPr="00844C84">
        <w:rPr>
          <w:sz w:val="26"/>
        </w:rPr>
        <w:t xml:space="preserve"> Publishing Co.</w:t>
      </w:r>
    </w:p>
    <w:p w:rsidR="00DF0FB3" w:rsidRDefault="00DF0FB3" w:rsidP="00DF0FB3">
      <w:pPr>
        <w:ind w:right="-360" w:firstLine="360"/>
        <w:rPr>
          <w:sz w:val="26"/>
        </w:rPr>
      </w:pPr>
      <w:r w:rsidRPr="00844C84">
        <w:rPr>
          <w:sz w:val="26"/>
        </w:rPr>
        <w:t xml:space="preserve">•   </w:t>
      </w:r>
      <w:r>
        <w:rPr>
          <w:b/>
          <w:color w:val="800000"/>
          <w:sz w:val="26"/>
        </w:rPr>
        <w:t xml:space="preserve">Spanish </w:t>
      </w:r>
      <w:r w:rsidRPr="00FA054B">
        <w:rPr>
          <w:b/>
          <w:color w:val="800000"/>
          <w:sz w:val="26"/>
        </w:rPr>
        <w:t>(North and South America)</w:t>
      </w:r>
      <w:r w:rsidRPr="00844C84">
        <w:rPr>
          <w:sz w:val="26"/>
        </w:rPr>
        <w:t xml:space="preserve"> </w:t>
      </w:r>
      <w:r>
        <w:rPr>
          <w:sz w:val="26"/>
        </w:rPr>
        <w:t>Fondo de Cultura Economica</w:t>
      </w:r>
    </w:p>
    <w:p w:rsidR="00981BA6" w:rsidRPr="00844C84" w:rsidRDefault="00981BA6" w:rsidP="00596EF1">
      <w:pPr>
        <w:ind w:right="-360"/>
        <w:rPr>
          <w:sz w:val="26"/>
        </w:rPr>
      </w:pPr>
    </w:p>
    <w:p w:rsidR="00893FFB" w:rsidRPr="00844C84" w:rsidRDefault="008C4A03" w:rsidP="00596EF1">
      <w:pPr>
        <w:ind w:right="-360"/>
        <w:rPr>
          <w:sz w:val="26"/>
        </w:rPr>
      </w:pPr>
      <w:r w:rsidRPr="00844C84">
        <w:rPr>
          <w:b/>
          <w:sz w:val="26"/>
        </w:rPr>
        <w:t>R. Howard Bloch,</w:t>
      </w:r>
      <w:r w:rsidRPr="00844C84">
        <w:rPr>
          <w:b/>
          <w:i/>
          <w:sz w:val="26"/>
        </w:rPr>
        <w:t xml:space="preserve"> </w:t>
      </w:r>
      <w:r w:rsidRPr="00844C84">
        <w:rPr>
          <w:b/>
          <w:sz w:val="26"/>
        </w:rPr>
        <w:t>THE WORLD’S MOST DIFFICULT POEM</w:t>
      </w:r>
      <w:r w:rsidRPr="00844C84">
        <w:rPr>
          <w:sz w:val="26"/>
        </w:rPr>
        <w:t xml:space="preserve">: </w:t>
      </w:r>
      <w:r w:rsidRPr="00844C84">
        <w:rPr>
          <w:rFonts w:cs="Courier New"/>
          <w:i/>
          <w:sz w:val="26"/>
        </w:rPr>
        <w:t>Stéphane Mallarmé’s “A Throw of the Dice Will Never Abolish Chance”</w:t>
      </w:r>
      <w:r w:rsidRPr="00844C84">
        <w:rPr>
          <w:rFonts w:cs="Courier New"/>
          <w:sz w:val="26"/>
        </w:rPr>
        <w:t xml:space="preserve"> </w:t>
      </w:r>
      <w:r w:rsidRPr="00844C84">
        <w:rPr>
          <w:b/>
          <w:sz w:val="26"/>
        </w:rPr>
        <w:t xml:space="preserve">Liveright </w:t>
      </w:r>
      <w:r w:rsidR="00F80A0F" w:rsidRPr="00844C84">
        <w:rPr>
          <w:color w:val="800000"/>
          <w:sz w:val="26"/>
        </w:rPr>
        <w:t>world English</w:t>
      </w:r>
      <w:r w:rsidR="002B4397" w:rsidRPr="00844C84">
        <w:rPr>
          <w:b/>
          <w:sz w:val="26"/>
        </w:rPr>
        <w:t xml:space="preserve"> </w:t>
      </w:r>
      <w:r w:rsidRPr="00844C84">
        <w:rPr>
          <w:sz w:val="26"/>
        </w:rPr>
        <w:t>(</w:t>
      </w:r>
      <w:r w:rsidR="002B4397" w:rsidRPr="00844C84">
        <w:rPr>
          <w:sz w:val="26"/>
        </w:rPr>
        <w:t>e</w:t>
      </w:r>
      <w:r w:rsidRPr="00844C84">
        <w:rPr>
          <w:sz w:val="26"/>
        </w:rPr>
        <w:t xml:space="preserve">stimated pub. </w:t>
      </w:r>
      <w:r w:rsidR="002B4397" w:rsidRPr="00844C84">
        <w:rPr>
          <w:sz w:val="26"/>
        </w:rPr>
        <w:t>Sept</w:t>
      </w:r>
      <w:r w:rsidR="00861487" w:rsidRPr="00844C84">
        <w:rPr>
          <w:sz w:val="26"/>
        </w:rPr>
        <w:t>.</w:t>
      </w:r>
      <w:r w:rsidRPr="00844C84">
        <w:rPr>
          <w:sz w:val="26"/>
        </w:rPr>
        <w:t xml:space="preserve"> 2015, 75,</w:t>
      </w:r>
      <w:r w:rsidR="00893FFB" w:rsidRPr="00844C84">
        <w:rPr>
          <w:sz w:val="26"/>
        </w:rPr>
        <w:t>000 words)</w:t>
      </w:r>
    </w:p>
    <w:p w:rsidR="008C4A03" w:rsidRPr="00844C84" w:rsidRDefault="008C4A03" w:rsidP="00596EF1">
      <w:pPr>
        <w:ind w:right="-360" w:firstLine="720"/>
        <w:rPr>
          <w:rFonts w:cs="Courier New"/>
          <w:sz w:val="26"/>
        </w:rPr>
      </w:pPr>
      <w:r w:rsidRPr="00844C84">
        <w:rPr>
          <w:sz w:val="26"/>
        </w:rPr>
        <w:t xml:space="preserve">Bloch, Sterling Professor of French </w:t>
      </w:r>
      <w:r w:rsidR="002B4397" w:rsidRPr="00844C84">
        <w:rPr>
          <w:sz w:val="26"/>
        </w:rPr>
        <w:t>and</w:t>
      </w:r>
      <w:r w:rsidRPr="00844C84">
        <w:rPr>
          <w:sz w:val="26"/>
        </w:rPr>
        <w:t xml:space="preserve"> Chairman of the Humanities Division</w:t>
      </w:r>
      <w:r w:rsidR="002B4397" w:rsidRPr="00844C84">
        <w:rPr>
          <w:sz w:val="26"/>
        </w:rPr>
        <w:t xml:space="preserve"> at Yale</w:t>
      </w:r>
      <w:r w:rsidR="005262AB" w:rsidRPr="00844C84">
        <w:rPr>
          <w:sz w:val="26"/>
        </w:rPr>
        <w:t xml:space="preserve"> University</w:t>
      </w:r>
      <w:r w:rsidRPr="00844C84">
        <w:rPr>
          <w:sz w:val="26"/>
        </w:rPr>
        <w:t xml:space="preserve">, examines the meaning and history of </w:t>
      </w:r>
      <w:r w:rsidRPr="00844C84">
        <w:rPr>
          <w:rFonts w:cs="Courier New"/>
          <w:sz w:val="26"/>
        </w:rPr>
        <w:t>Mallarmé’s masterwork. “</w:t>
      </w:r>
      <w:r w:rsidR="002B4397" w:rsidRPr="00844C84">
        <w:rPr>
          <w:sz w:val="26"/>
        </w:rPr>
        <w:t>Un coup de Dés jamais n’abolira le Hasard</w:t>
      </w:r>
      <w:r w:rsidRPr="00844C84">
        <w:rPr>
          <w:rFonts w:cs="Courier New"/>
          <w:sz w:val="26"/>
        </w:rPr>
        <w:t xml:space="preserve">” broke with the expectations of two thousand years of metric verse. </w:t>
      </w:r>
      <w:r w:rsidR="002B4397" w:rsidRPr="00844C84">
        <w:rPr>
          <w:rFonts w:cs="Courier New"/>
          <w:sz w:val="26"/>
        </w:rPr>
        <w:t>The virtues of the world’s most difficult poem have everything to do with self-knowledge, humility, satisfaction or disappointment with the here and now versus hope or fear at some time in the future, a fostering of perspective in the context of unique events and historical pattern, a distancing from the self that is the warrant for considered action, a coming to grips with authority and hierarchy, mastery of what we might control and submission to what we cannot.</w:t>
      </w:r>
    </w:p>
    <w:p w:rsidR="008C4A03" w:rsidRPr="00844C84" w:rsidRDefault="008C4A03" w:rsidP="00596EF1">
      <w:pPr>
        <w:ind w:right="-360"/>
        <w:rPr>
          <w:sz w:val="26"/>
        </w:rPr>
      </w:pPr>
    </w:p>
    <w:p w:rsidR="00893FFB" w:rsidRPr="00844C84" w:rsidRDefault="008037AF" w:rsidP="00FA054B">
      <w:pPr>
        <w:ind w:right="-540"/>
        <w:rPr>
          <w:sz w:val="26"/>
        </w:rPr>
      </w:pPr>
      <w:r w:rsidRPr="00844C84">
        <w:rPr>
          <w:b/>
          <w:sz w:val="26"/>
        </w:rPr>
        <w:t xml:space="preserve">Harold Bloom, </w:t>
      </w:r>
      <w:r w:rsidR="001060AF">
        <w:rPr>
          <w:b/>
          <w:sz w:val="26"/>
        </w:rPr>
        <w:t xml:space="preserve">THE DAEMON KNOWS:  </w:t>
      </w:r>
      <w:r w:rsidR="001060AF" w:rsidRPr="001060AF">
        <w:rPr>
          <w:i/>
          <w:sz w:val="26"/>
        </w:rPr>
        <w:t>Literary Greatness and the American Sublime</w:t>
      </w:r>
      <w:r w:rsidRPr="00844C84">
        <w:rPr>
          <w:sz w:val="26"/>
        </w:rPr>
        <w:t xml:space="preserve"> </w:t>
      </w:r>
      <w:r w:rsidRPr="00844C84">
        <w:rPr>
          <w:b/>
          <w:sz w:val="26"/>
        </w:rPr>
        <w:t>Spiegel &amp; Grau</w:t>
      </w:r>
      <w:r w:rsidR="00FA054B">
        <w:rPr>
          <w:b/>
          <w:sz w:val="26"/>
        </w:rPr>
        <w:t>/Random House</w:t>
      </w:r>
      <w:r w:rsidRPr="00844C84">
        <w:rPr>
          <w:sz w:val="26"/>
        </w:rPr>
        <w:t xml:space="preserve"> </w:t>
      </w:r>
      <w:r w:rsidRPr="00844C84">
        <w:rPr>
          <w:color w:val="800000"/>
          <w:sz w:val="26"/>
        </w:rPr>
        <w:t>world English</w:t>
      </w:r>
      <w:r w:rsidRPr="00844C84">
        <w:rPr>
          <w:sz w:val="26"/>
        </w:rPr>
        <w:t xml:space="preserve"> (pub. May</w:t>
      </w:r>
      <w:r w:rsidR="00E60559">
        <w:rPr>
          <w:sz w:val="26"/>
        </w:rPr>
        <w:t>12,</w:t>
      </w:r>
      <w:r w:rsidR="00893FFB" w:rsidRPr="00844C84">
        <w:rPr>
          <w:sz w:val="26"/>
        </w:rPr>
        <w:t xml:space="preserve"> 2015, 1</w:t>
      </w:r>
      <w:r w:rsidR="00E60559">
        <w:rPr>
          <w:sz w:val="26"/>
        </w:rPr>
        <w:t>25</w:t>
      </w:r>
      <w:r w:rsidR="00893FFB" w:rsidRPr="00844C84">
        <w:rPr>
          <w:sz w:val="26"/>
        </w:rPr>
        <w:t>,000 words)</w:t>
      </w:r>
    </w:p>
    <w:p w:rsidR="008161FC" w:rsidRDefault="008037AF" w:rsidP="00596EF1">
      <w:pPr>
        <w:ind w:right="-360" w:firstLine="720"/>
        <w:rPr>
          <w:sz w:val="26"/>
        </w:rPr>
      </w:pPr>
      <w:r w:rsidRPr="00844C84">
        <w:rPr>
          <w:sz w:val="26"/>
        </w:rPr>
        <w:t>Sterling Professor of Humanities at Yale University and the author of numerous bestsellers, including</w:t>
      </w:r>
      <w:r w:rsidR="00844C84">
        <w:rPr>
          <w:sz w:val="26"/>
        </w:rPr>
        <w:t xml:space="preserve"> </w:t>
      </w:r>
      <w:r w:rsidR="00844C84" w:rsidRPr="00844C84">
        <w:rPr>
          <w:i/>
          <w:sz w:val="26"/>
        </w:rPr>
        <w:t>The Western Canon</w:t>
      </w:r>
      <w:r w:rsidR="00844C84">
        <w:rPr>
          <w:sz w:val="26"/>
        </w:rPr>
        <w:t xml:space="preserve">, </w:t>
      </w:r>
      <w:r w:rsidRPr="00844C84">
        <w:rPr>
          <w:i/>
          <w:sz w:val="26"/>
        </w:rPr>
        <w:t>How to Read and Why</w:t>
      </w:r>
      <w:r w:rsidR="00844C84">
        <w:rPr>
          <w:sz w:val="26"/>
        </w:rPr>
        <w:t>,</w:t>
      </w:r>
      <w:r w:rsidRPr="00844C84">
        <w:rPr>
          <w:sz w:val="26"/>
        </w:rPr>
        <w:t xml:space="preserve"> and </w:t>
      </w:r>
      <w:r w:rsidRPr="00844C84">
        <w:rPr>
          <w:i/>
          <w:sz w:val="26"/>
        </w:rPr>
        <w:t>Shakespeare: The Invention of the Human</w:t>
      </w:r>
      <w:r w:rsidRPr="00844C84">
        <w:rPr>
          <w:sz w:val="26"/>
        </w:rPr>
        <w:t>, Bloom writes about the dozen writers who have formed the American Sublime</w:t>
      </w:r>
      <w:r w:rsidR="00844C84">
        <w:rPr>
          <w:sz w:val="26"/>
        </w:rPr>
        <w:t>—</w:t>
      </w:r>
      <w:r w:rsidRPr="00844C84">
        <w:rPr>
          <w:sz w:val="26"/>
        </w:rPr>
        <w:t>those who represent an incessant effort to transcend the human without forsaking humanism: Walt Whitman, Herman Melville, Ralph Waldo Emerson, Emily Dickinson, Nathaniel Hawthorne, Henry James, Mark Twain, Robert Frost, Wallace Stevens, T. S. Eliot, Wi</w:t>
      </w:r>
      <w:r w:rsidR="008161FC">
        <w:rPr>
          <w:sz w:val="26"/>
        </w:rPr>
        <w:t>lliam Faulkner, and Hart Crane.</w:t>
      </w:r>
    </w:p>
    <w:p w:rsidR="008037AF" w:rsidRPr="00844C84" w:rsidRDefault="008161FC" w:rsidP="00596EF1">
      <w:pPr>
        <w:ind w:right="-360" w:firstLine="720"/>
        <w:rPr>
          <w:sz w:val="26"/>
        </w:rPr>
      </w:pPr>
      <w:r w:rsidRPr="00844C84">
        <w:rPr>
          <w:rFonts w:ascii="Zapf Dingbats" w:hAnsi="Zapf Dingbats" w:cs="Zapf Dingbats"/>
          <w:sz w:val="26"/>
        </w:rPr>
        <w:t>★</w:t>
      </w:r>
      <w:r w:rsidRPr="00844C84">
        <w:rPr>
          <w:sz w:val="26"/>
        </w:rPr>
        <w:t xml:space="preserve"> “</w:t>
      </w:r>
      <w:r w:rsidRPr="008161FC">
        <w:rPr>
          <w:sz w:val="26"/>
        </w:rPr>
        <w:t>Elegiac, gracious literary ponderings that group and compare 12 giants of American litera</w:t>
      </w:r>
      <w:r w:rsidR="008D1DE3">
        <w:rPr>
          <w:sz w:val="26"/>
        </w:rPr>
        <w:t>ture…. Yet as gossamer as Bloom’</w:t>
      </w:r>
      <w:r w:rsidRPr="008161FC">
        <w:rPr>
          <w:sz w:val="26"/>
        </w:rPr>
        <w:t>s pearls of literary wisdom are, his personal digressions seem most true, striking, and poignant…. Bloom conveys the intimate, urgent, compelling sense of why it matters that we read these canonical authors</w:t>
      </w:r>
      <w:r w:rsidRPr="00844C84">
        <w:rPr>
          <w:sz w:val="26"/>
        </w:rPr>
        <w:t>.”</w:t>
      </w:r>
      <w:r w:rsidRPr="008161FC">
        <w:rPr>
          <w:sz w:val="26"/>
        </w:rPr>
        <w:t xml:space="preserve"> </w:t>
      </w:r>
      <w:r w:rsidRPr="00844C84">
        <w:rPr>
          <w:sz w:val="26"/>
        </w:rPr>
        <w:t>—</w:t>
      </w:r>
      <w:r w:rsidRPr="00844C84">
        <w:rPr>
          <w:i/>
          <w:sz w:val="26"/>
        </w:rPr>
        <w:t>Kirkus Reviews</w:t>
      </w:r>
      <w:r w:rsidRPr="00844C84">
        <w:rPr>
          <w:sz w:val="26"/>
        </w:rPr>
        <w:t xml:space="preserve"> (starred review)</w:t>
      </w:r>
    </w:p>
    <w:p w:rsidR="00782D5E" w:rsidRDefault="00782D5E" w:rsidP="00782D5E">
      <w:pPr>
        <w:ind w:right="-360" w:firstLine="720"/>
        <w:rPr>
          <w:rStyle w:val="Enfasis"/>
        </w:rPr>
      </w:pPr>
      <w:r>
        <w:rPr>
          <w:sz w:val="26"/>
        </w:rPr>
        <w:t>“</w:t>
      </w:r>
      <w:r w:rsidRPr="00782D5E">
        <w:rPr>
          <w:sz w:val="26"/>
        </w:rPr>
        <w:t>The capstone to a lifetime of thinki</w:t>
      </w:r>
      <w:r>
        <w:rPr>
          <w:sz w:val="26"/>
        </w:rPr>
        <w:t>ng, writing and teaching. Bloom’</w:t>
      </w:r>
      <w:r w:rsidRPr="00782D5E">
        <w:rPr>
          <w:sz w:val="26"/>
        </w:rPr>
        <w:t>s project is ostensibly to trace the idea of th</w:t>
      </w:r>
      <w:r w:rsidR="008D1DE3">
        <w:rPr>
          <w:sz w:val="26"/>
        </w:rPr>
        <w:t>e daemonic sublime, defined as ‘</w:t>
      </w:r>
      <w:r w:rsidRPr="00782D5E">
        <w:rPr>
          <w:sz w:val="26"/>
        </w:rPr>
        <w:t>the god wit</w:t>
      </w:r>
      <w:r w:rsidR="008D1DE3">
        <w:rPr>
          <w:sz w:val="26"/>
        </w:rPr>
        <w:t>hin who generates poetic power,’</w:t>
      </w:r>
      <w:r w:rsidRPr="00782D5E">
        <w:rPr>
          <w:sz w:val="26"/>
        </w:rPr>
        <w:t xml:space="preserve"> through the work of 12 canonical American writers. His real agenda, however, appears to be twofold: to enter into complex meditations on the literature he loves, and to delineate the subtle web of interconnected allusion and influence among the writers who matter to him…. The primary strength of </w:t>
      </w:r>
      <w:r w:rsidRPr="00782D5E">
        <w:rPr>
          <w:i/>
          <w:sz w:val="26"/>
        </w:rPr>
        <w:t>The Daemon Knows</w:t>
      </w:r>
      <w:r w:rsidRPr="00782D5E">
        <w:rPr>
          <w:sz w:val="26"/>
        </w:rPr>
        <w:t xml:space="preserve"> is the brilliance and penetration of the connections Bloom makes among the great writers of the past, the shrewd sketching of intellectual feuds or oppositi</w:t>
      </w:r>
      <w:r w:rsidR="008D1DE3">
        <w:rPr>
          <w:sz w:val="26"/>
        </w:rPr>
        <w:t>ons that he calls agons…. Bloom’</w:t>
      </w:r>
      <w:r w:rsidRPr="00782D5E">
        <w:rPr>
          <w:sz w:val="26"/>
        </w:rPr>
        <w:t xml:space="preserve">s books are like a splendid map of literature, a majestic aerial view that clarifies what </w:t>
      </w:r>
      <w:r w:rsidR="008D1DE3">
        <w:rPr>
          <w:sz w:val="26"/>
        </w:rPr>
        <w:t>we cannot see from the ground.”—</w:t>
      </w:r>
      <w:r w:rsidRPr="00782D5E">
        <w:rPr>
          <w:rStyle w:val="Enfasis"/>
          <w:sz w:val="26"/>
        </w:rPr>
        <w:t>The Washington Post</w:t>
      </w:r>
    </w:p>
    <w:p w:rsidR="00782D5E" w:rsidRDefault="00782D5E" w:rsidP="00782D5E">
      <w:pPr>
        <w:ind w:right="-360" w:firstLine="720"/>
        <w:rPr>
          <w:rStyle w:val="Enfasis"/>
        </w:rPr>
      </w:pPr>
    </w:p>
    <w:p w:rsidR="00782D5E" w:rsidRPr="00844C84" w:rsidRDefault="00782D5E" w:rsidP="00782D5E">
      <w:pPr>
        <w:pStyle w:val="Textodebloque"/>
        <w:numPr>
          <w:ilvl w:val="0"/>
          <w:numId w:val="4"/>
        </w:numPr>
        <w:ind w:right="-360"/>
        <w:rPr>
          <w:rFonts w:ascii="Times" w:hAnsi="Times"/>
          <w:sz w:val="26"/>
          <w:u w:val="none"/>
        </w:rPr>
      </w:pPr>
      <w:r w:rsidRPr="00844C84">
        <w:rPr>
          <w:rFonts w:ascii="Times" w:hAnsi="Times"/>
          <w:b/>
          <w:color w:val="800000"/>
          <w:sz w:val="26"/>
          <w:u w:val="none"/>
        </w:rPr>
        <w:t>Chinese (simplified)</w:t>
      </w:r>
      <w:r w:rsidRPr="00844C84">
        <w:rPr>
          <w:rFonts w:ascii="Times" w:hAnsi="Times"/>
          <w:color w:val="800000"/>
          <w:sz w:val="26"/>
          <w:u w:val="none"/>
        </w:rPr>
        <w:t xml:space="preserve"> </w:t>
      </w:r>
      <w:r>
        <w:rPr>
          <w:rFonts w:ascii="Times" w:hAnsi="Times"/>
          <w:sz w:val="26"/>
          <w:u w:val="none"/>
        </w:rPr>
        <w:t>Shanghai</w:t>
      </w:r>
      <w:r w:rsidR="00AC0252">
        <w:rPr>
          <w:rFonts w:ascii="Times" w:hAnsi="Times"/>
          <w:sz w:val="26"/>
          <w:u w:val="none"/>
        </w:rPr>
        <w:t xml:space="preserve"> 99</w:t>
      </w:r>
    </w:p>
    <w:p w:rsidR="00782D5E" w:rsidRPr="00844C84" w:rsidRDefault="00782D5E" w:rsidP="00782D5E">
      <w:pPr>
        <w:pStyle w:val="Textodebloque"/>
        <w:numPr>
          <w:ilvl w:val="0"/>
          <w:numId w:val="4"/>
        </w:numPr>
        <w:ind w:right="-360"/>
        <w:rPr>
          <w:rFonts w:ascii="Times" w:hAnsi="Times"/>
          <w:sz w:val="26"/>
          <w:u w:val="none"/>
        </w:rPr>
      </w:pPr>
      <w:r w:rsidRPr="00844C84">
        <w:rPr>
          <w:rFonts w:ascii="Times" w:hAnsi="Times"/>
          <w:b/>
          <w:color w:val="800000"/>
          <w:sz w:val="26"/>
          <w:u w:val="none"/>
        </w:rPr>
        <w:t>Italian</w:t>
      </w:r>
      <w:r w:rsidRPr="00844C84">
        <w:rPr>
          <w:rFonts w:ascii="Times" w:hAnsi="Times"/>
          <w:sz w:val="26"/>
          <w:u w:val="none"/>
        </w:rPr>
        <w:t xml:space="preserve"> Rizzoli</w:t>
      </w:r>
    </w:p>
    <w:p w:rsidR="00782D5E" w:rsidRPr="00844C84" w:rsidRDefault="00782D5E" w:rsidP="00782D5E">
      <w:pPr>
        <w:pStyle w:val="Textodebloque"/>
        <w:numPr>
          <w:ilvl w:val="0"/>
          <w:numId w:val="4"/>
        </w:numPr>
        <w:ind w:right="-360"/>
        <w:rPr>
          <w:rFonts w:ascii="Times" w:hAnsi="Times"/>
          <w:sz w:val="26"/>
          <w:u w:val="none"/>
        </w:rPr>
      </w:pPr>
      <w:r w:rsidRPr="00844C84">
        <w:rPr>
          <w:rFonts w:ascii="Times" w:hAnsi="Times"/>
          <w:b/>
          <w:color w:val="800000"/>
          <w:sz w:val="26"/>
          <w:u w:val="none"/>
        </w:rPr>
        <w:t>Portuguese (Brazil)</w:t>
      </w:r>
      <w:r w:rsidRPr="00844C84">
        <w:rPr>
          <w:rFonts w:ascii="Times" w:hAnsi="Times"/>
          <w:b/>
          <w:sz w:val="26"/>
          <w:u w:val="none"/>
        </w:rPr>
        <w:t xml:space="preserve"> </w:t>
      </w:r>
      <w:r w:rsidRPr="00844C84">
        <w:rPr>
          <w:rFonts w:ascii="Times" w:hAnsi="Times"/>
          <w:sz w:val="26"/>
          <w:u w:val="none"/>
        </w:rPr>
        <w:t>Editora</w:t>
      </w:r>
      <w:r w:rsidRPr="00844C84">
        <w:rPr>
          <w:rFonts w:ascii="Times" w:hAnsi="Times"/>
          <w:b/>
          <w:sz w:val="26"/>
          <w:u w:val="none"/>
        </w:rPr>
        <w:t xml:space="preserve"> </w:t>
      </w:r>
      <w:r w:rsidRPr="00844C84">
        <w:rPr>
          <w:rFonts w:ascii="Times" w:hAnsi="Times"/>
          <w:sz w:val="26"/>
          <w:u w:val="none"/>
        </w:rPr>
        <w:t>Objetiva</w:t>
      </w:r>
    </w:p>
    <w:p w:rsidR="008037AF" w:rsidRPr="00782D5E" w:rsidRDefault="008037AF" w:rsidP="00782D5E">
      <w:pPr>
        <w:ind w:right="-360" w:firstLine="720"/>
        <w:rPr>
          <w:b/>
          <w:sz w:val="26"/>
        </w:rPr>
      </w:pPr>
    </w:p>
    <w:p w:rsidR="009425AD" w:rsidRPr="00844C84" w:rsidRDefault="009425AD" w:rsidP="00596EF1">
      <w:pPr>
        <w:ind w:right="-360"/>
        <w:rPr>
          <w:sz w:val="26"/>
        </w:rPr>
      </w:pPr>
      <w:r w:rsidRPr="00844C84">
        <w:rPr>
          <w:b/>
          <w:sz w:val="26"/>
        </w:rPr>
        <w:t>Harold Bloom, THE ANATOMY OF INFLUENCE</w:t>
      </w:r>
      <w:r w:rsidRPr="00844C84">
        <w:rPr>
          <w:sz w:val="26"/>
        </w:rPr>
        <w:t xml:space="preserve">: </w:t>
      </w:r>
      <w:r w:rsidRPr="00844C84">
        <w:rPr>
          <w:i/>
          <w:sz w:val="26"/>
        </w:rPr>
        <w:t>Literature as a Way of Life</w:t>
      </w:r>
      <w:r w:rsidRPr="00844C84">
        <w:rPr>
          <w:sz w:val="26"/>
        </w:rPr>
        <w:t xml:space="preserve"> </w:t>
      </w:r>
      <w:r w:rsidRPr="00844C84">
        <w:rPr>
          <w:b/>
          <w:sz w:val="26"/>
        </w:rPr>
        <w:t>Yale</w:t>
      </w:r>
      <w:r w:rsidRPr="00844C84">
        <w:rPr>
          <w:color w:val="800000"/>
          <w:sz w:val="26"/>
        </w:rPr>
        <w:t xml:space="preserve"> world English </w:t>
      </w:r>
      <w:r w:rsidRPr="00844C84">
        <w:rPr>
          <w:sz w:val="26"/>
        </w:rPr>
        <w:t>(pub. May 3, 2011, 366 pages)</w:t>
      </w:r>
    </w:p>
    <w:p w:rsidR="009425AD" w:rsidRPr="00844C84" w:rsidRDefault="009425AD" w:rsidP="00596EF1">
      <w:pPr>
        <w:ind w:right="-360"/>
        <w:rPr>
          <w:sz w:val="26"/>
        </w:rPr>
      </w:pPr>
      <w:r w:rsidRPr="00844C84">
        <w:rPr>
          <w:rFonts w:eastAsiaTheme="minorHAnsi" w:cs="Georgia"/>
          <w:sz w:val="26"/>
          <w:szCs w:val="26"/>
        </w:rPr>
        <w:t xml:space="preserve"> </w:t>
      </w:r>
      <w:r w:rsidRPr="00844C84">
        <w:rPr>
          <w:rFonts w:eastAsiaTheme="minorHAnsi" w:cs="Georgia"/>
          <w:sz w:val="26"/>
          <w:szCs w:val="26"/>
        </w:rPr>
        <w:tab/>
      </w:r>
      <w:r w:rsidR="0099544E" w:rsidRPr="00844C84">
        <w:rPr>
          <w:rFonts w:eastAsiaTheme="minorHAnsi" w:cs="Georgia"/>
          <w:sz w:val="26"/>
          <w:szCs w:val="26"/>
        </w:rPr>
        <w:t>“</w:t>
      </w:r>
      <w:r w:rsidRPr="00844C84">
        <w:rPr>
          <w:rFonts w:eastAsiaTheme="minorHAnsi" w:cs="Georgia"/>
          <w:sz w:val="26"/>
          <w:szCs w:val="26"/>
        </w:rPr>
        <w:t>Bloom</w:t>
      </w:r>
      <w:r w:rsidR="0099544E" w:rsidRPr="00844C84">
        <w:rPr>
          <w:rFonts w:eastAsiaTheme="minorHAnsi" w:cs="Georgia"/>
          <w:sz w:val="26"/>
          <w:szCs w:val="26"/>
        </w:rPr>
        <w:t>’</w:t>
      </w:r>
      <w:r w:rsidRPr="00844C84">
        <w:rPr>
          <w:rFonts w:eastAsiaTheme="minorHAnsi" w:cs="Georgia"/>
          <w:sz w:val="26"/>
          <w:szCs w:val="26"/>
        </w:rPr>
        <w:t xml:space="preserve">s intellect is as acute, as comprehensive and as fiery as ever. The breadth of thinking and the range of reference in </w:t>
      </w:r>
      <w:r w:rsidRPr="00844C84">
        <w:rPr>
          <w:rFonts w:eastAsiaTheme="minorHAnsi" w:cs="Georgia"/>
          <w:i/>
          <w:sz w:val="26"/>
          <w:szCs w:val="26"/>
        </w:rPr>
        <w:t>The Anatomy of Influence</w:t>
      </w:r>
      <w:r w:rsidRPr="00844C84">
        <w:rPr>
          <w:rFonts w:eastAsiaTheme="minorHAnsi" w:cs="Georgia"/>
          <w:sz w:val="26"/>
          <w:szCs w:val="26"/>
        </w:rPr>
        <w:t xml:space="preserve"> are astonishing.</w:t>
      </w:r>
      <w:r w:rsidR="0099544E" w:rsidRPr="00844C84">
        <w:rPr>
          <w:rFonts w:eastAsiaTheme="minorHAnsi" w:cs="Georgia"/>
          <w:sz w:val="26"/>
          <w:szCs w:val="26"/>
        </w:rPr>
        <w:t>”</w:t>
      </w:r>
      <w:r w:rsidRPr="00844C84">
        <w:rPr>
          <w:rFonts w:eastAsiaTheme="minorHAnsi" w:cs="Georgia"/>
          <w:sz w:val="26"/>
          <w:szCs w:val="26"/>
        </w:rPr>
        <w:t xml:space="preserve">—John Banville, </w:t>
      </w:r>
      <w:r w:rsidRPr="00844C84">
        <w:rPr>
          <w:rFonts w:eastAsiaTheme="minorHAnsi" w:cs="Georgia"/>
          <w:i/>
          <w:iCs/>
          <w:sz w:val="26"/>
          <w:szCs w:val="26"/>
        </w:rPr>
        <w:t>The Guardian</w:t>
      </w:r>
      <w:r w:rsidRPr="00844C84">
        <w:rPr>
          <w:rFonts w:eastAsiaTheme="minorHAnsi" w:cs="Georgia"/>
          <w:sz w:val="26"/>
          <w:szCs w:val="26"/>
        </w:rPr>
        <w:t xml:space="preserve">  </w:t>
      </w:r>
      <w:r w:rsidR="0099544E" w:rsidRPr="00844C84">
        <w:rPr>
          <w:sz w:val="26"/>
        </w:rPr>
        <w:t>“</w:t>
      </w:r>
      <w:r w:rsidRPr="00844C84">
        <w:rPr>
          <w:sz w:val="26"/>
        </w:rPr>
        <w:t>Bloom is the reader as human medium, an instrument through whom inspiration strikes: in turn he renders visible the lineament of other writers</w:t>
      </w:r>
      <w:r w:rsidR="0099544E" w:rsidRPr="00844C84">
        <w:rPr>
          <w:sz w:val="26"/>
        </w:rPr>
        <w:t>’</w:t>
      </w:r>
      <w:r w:rsidRPr="00844C84">
        <w:rPr>
          <w:sz w:val="26"/>
        </w:rPr>
        <w:t xml:space="preserve"> imaginations while articulating the generally inchoate and undeveloped responses of the average reader…. Magnificent…. He is never less than memorable.</w:t>
      </w:r>
      <w:r w:rsidR="0099544E" w:rsidRPr="00844C84">
        <w:rPr>
          <w:sz w:val="26"/>
        </w:rPr>
        <w:t>”</w:t>
      </w:r>
      <w:r w:rsidRPr="00844C84">
        <w:rPr>
          <w:sz w:val="26"/>
        </w:rPr>
        <w:t xml:space="preserve">—Peter Ackroyd, </w:t>
      </w:r>
      <w:r w:rsidRPr="00844C84">
        <w:rPr>
          <w:i/>
          <w:sz w:val="26"/>
        </w:rPr>
        <w:t>The Times</w:t>
      </w:r>
      <w:r w:rsidRPr="00844C84">
        <w:rPr>
          <w:sz w:val="26"/>
        </w:rPr>
        <w:t xml:space="preserve">  </w:t>
      </w:r>
      <w:r w:rsidR="0099544E" w:rsidRPr="00844C84">
        <w:rPr>
          <w:sz w:val="26"/>
        </w:rPr>
        <w:t>“</w:t>
      </w:r>
      <w:r w:rsidRPr="00844C84">
        <w:rPr>
          <w:sz w:val="26"/>
        </w:rPr>
        <w:t>As defender of the Western canon, the controversial Bloom has no equal.... Bloom</w:t>
      </w:r>
      <w:r w:rsidR="0099544E" w:rsidRPr="00844C84">
        <w:rPr>
          <w:sz w:val="26"/>
        </w:rPr>
        <w:t>’</w:t>
      </w:r>
      <w:r w:rsidRPr="00844C84">
        <w:rPr>
          <w:sz w:val="26"/>
        </w:rPr>
        <w:t>s elegant and accessible writing will be welcomed by serious readers.</w:t>
      </w:r>
      <w:r w:rsidR="0099544E" w:rsidRPr="00844C84">
        <w:rPr>
          <w:sz w:val="26"/>
        </w:rPr>
        <w:t>”</w:t>
      </w:r>
      <w:r w:rsidRPr="00844C84">
        <w:rPr>
          <w:sz w:val="26"/>
        </w:rPr>
        <w:t>—</w:t>
      </w:r>
      <w:r w:rsidRPr="00844C84">
        <w:rPr>
          <w:rStyle w:val="Enfasis"/>
          <w:sz w:val="26"/>
        </w:rPr>
        <w:t>Library Journal</w:t>
      </w:r>
      <w:r w:rsidRPr="00844C84">
        <w:rPr>
          <w:sz w:val="26"/>
        </w:rPr>
        <w:t xml:space="preserve"> </w:t>
      </w:r>
      <w:r w:rsidR="0099544E" w:rsidRPr="00844C84">
        <w:rPr>
          <w:rFonts w:eastAsiaTheme="minorHAnsi" w:cs="Georgia"/>
          <w:sz w:val="26"/>
          <w:szCs w:val="26"/>
        </w:rPr>
        <w:t>“</w:t>
      </w:r>
      <w:r w:rsidRPr="00844C84">
        <w:rPr>
          <w:rFonts w:eastAsiaTheme="minorHAnsi" w:cs="Georgia"/>
          <w:sz w:val="26"/>
          <w:szCs w:val="26"/>
        </w:rPr>
        <w:t>Harold Bloom is one of the greatest literary critics of his time.</w:t>
      </w:r>
      <w:r w:rsidR="0099544E" w:rsidRPr="00844C84">
        <w:rPr>
          <w:rFonts w:eastAsiaTheme="minorHAnsi" w:cs="Georgia"/>
          <w:sz w:val="26"/>
          <w:szCs w:val="26"/>
        </w:rPr>
        <w:t>”</w:t>
      </w:r>
      <w:r w:rsidRPr="00844C84">
        <w:rPr>
          <w:rFonts w:eastAsiaTheme="minorHAnsi" w:cs="Georgia"/>
          <w:sz w:val="26"/>
          <w:szCs w:val="26"/>
        </w:rPr>
        <w:t>—</w:t>
      </w:r>
      <w:r w:rsidRPr="00844C84">
        <w:rPr>
          <w:rFonts w:eastAsiaTheme="minorHAnsi" w:cs="Georgia"/>
          <w:i/>
          <w:sz w:val="26"/>
          <w:szCs w:val="26"/>
        </w:rPr>
        <w:t>The</w:t>
      </w:r>
      <w:r w:rsidRPr="00844C84">
        <w:rPr>
          <w:rFonts w:eastAsiaTheme="minorHAnsi" w:cs="Georgia"/>
          <w:i/>
          <w:iCs/>
          <w:sz w:val="26"/>
          <w:szCs w:val="26"/>
        </w:rPr>
        <w:t xml:space="preserve"> Washington Post</w:t>
      </w:r>
      <w:r w:rsidRPr="00844C84">
        <w:rPr>
          <w:rFonts w:eastAsiaTheme="minorHAnsi" w:cs="Georgia"/>
          <w:sz w:val="26"/>
          <w:szCs w:val="26"/>
        </w:rPr>
        <w:t xml:space="preserve">   </w:t>
      </w:r>
      <w:r w:rsidR="0099544E" w:rsidRPr="00844C84">
        <w:rPr>
          <w:rFonts w:eastAsiaTheme="minorHAnsi" w:cs="Georgia"/>
          <w:sz w:val="26"/>
          <w:szCs w:val="26"/>
        </w:rPr>
        <w:t>“</w:t>
      </w:r>
      <w:r w:rsidRPr="00844C84">
        <w:rPr>
          <w:rFonts w:eastAsiaTheme="minorHAnsi" w:cs="Georgia"/>
          <w:sz w:val="26"/>
          <w:szCs w:val="26"/>
        </w:rPr>
        <w:t>Bloom reminds us what matters. He is our most valuable critic.</w:t>
      </w:r>
      <w:r w:rsidR="0099544E" w:rsidRPr="00844C84">
        <w:rPr>
          <w:rFonts w:eastAsiaTheme="minorHAnsi" w:cs="Georgia"/>
          <w:sz w:val="26"/>
          <w:szCs w:val="26"/>
        </w:rPr>
        <w:t>”</w:t>
      </w:r>
      <w:r w:rsidRPr="00844C84">
        <w:rPr>
          <w:rFonts w:eastAsiaTheme="minorHAnsi" w:cs="Georgia"/>
          <w:sz w:val="26"/>
          <w:szCs w:val="26"/>
        </w:rPr>
        <w:t>—</w:t>
      </w:r>
      <w:r w:rsidRPr="00844C84">
        <w:rPr>
          <w:rFonts w:eastAsiaTheme="minorHAnsi" w:cs="Georgia"/>
          <w:i/>
          <w:iCs/>
          <w:sz w:val="26"/>
          <w:szCs w:val="26"/>
        </w:rPr>
        <w:t>Boston Globe</w:t>
      </w:r>
      <w:r w:rsidRPr="00844C84">
        <w:rPr>
          <w:rFonts w:eastAsiaTheme="minorHAnsi" w:cs="Georgia"/>
          <w:sz w:val="26"/>
          <w:szCs w:val="26"/>
        </w:rPr>
        <w:t xml:space="preserve"> </w:t>
      </w:r>
      <w:r w:rsidR="0099544E" w:rsidRPr="00844C84">
        <w:rPr>
          <w:rFonts w:eastAsiaTheme="minorHAnsi" w:cs="Georgia"/>
          <w:sz w:val="26"/>
          <w:szCs w:val="26"/>
        </w:rPr>
        <w:t>“</w:t>
      </w:r>
      <w:r w:rsidRPr="00844C84">
        <w:rPr>
          <w:rFonts w:eastAsiaTheme="minorHAnsi" w:cs="Georgia"/>
          <w:sz w:val="26"/>
          <w:szCs w:val="26"/>
        </w:rPr>
        <w:t>Bloom has many interesting things to say and says them, often, with exquisite precision.  He is, by any reckoning, one of the most stimulating literary presences of the last half-century.</w:t>
      </w:r>
      <w:r w:rsidR="0099544E" w:rsidRPr="00844C84">
        <w:rPr>
          <w:rFonts w:eastAsiaTheme="minorHAnsi" w:cs="Georgia"/>
          <w:sz w:val="26"/>
          <w:szCs w:val="26"/>
        </w:rPr>
        <w:t>”</w:t>
      </w:r>
      <w:r w:rsidRPr="00844C84">
        <w:rPr>
          <w:rFonts w:eastAsiaTheme="minorHAnsi" w:cs="Georgia"/>
          <w:sz w:val="26"/>
          <w:szCs w:val="26"/>
        </w:rPr>
        <w:t xml:space="preserve">—Sam Tanenhaus, </w:t>
      </w:r>
      <w:r w:rsidRPr="00844C84">
        <w:rPr>
          <w:rFonts w:eastAsiaTheme="minorHAnsi" w:cs="Georgia"/>
          <w:i/>
          <w:iCs/>
          <w:sz w:val="26"/>
          <w:szCs w:val="26"/>
        </w:rPr>
        <w:t>The New York Times Book Review</w:t>
      </w:r>
      <w:r w:rsidRPr="00844C84">
        <w:rPr>
          <w:rFonts w:eastAsiaTheme="minorHAnsi" w:cs="Georgia"/>
          <w:iCs/>
          <w:sz w:val="26"/>
          <w:szCs w:val="26"/>
        </w:rPr>
        <w:t xml:space="preserve"> (front-page review)</w:t>
      </w:r>
    </w:p>
    <w:p w:rsidR="009425AD" w:rsidRPr="00844C84" w:rsidRDefault="009425AD" w:rsidP="00596EF1">
      <w:pPr>
        <w:widowControl w:val="0"/>
        <w:autoSpaceDE w:val="0"/>
        <w:autoSpaceDN w:val="0"/>
        <w:adjustRightInd w:val="0"/>
        <w:ind w:right="-360" w:firstLine="720"/>
        <w:rPr>
          <w:rFonts w:eastAsiaTheme="minorHAnsi" w:cs="Georgia"/>
          <w:sz w:val="26"/>
          <w:szCs w:val="26"/>
        </w:rPr>
      </w:pPr>
    </w:p>
    <w:p w:rsidR="009425AD" w:rsidRPr="00844C84" w:rsidRDefault="009425AD" w:rsidP="00596EF1">
      <w:pPr>
        <w:pStyle w:val="Textodebloque"/>
        <w:numPr>
          <w:ilvl w:val="0"/>
          <w:numId w:val="4"/>
        </w:numPr>
        <w:ind w:right="-360"/>
        <w:rPr>
          <w:rFonts w:ascii="Times" w:hAnsi="Times"/>
          <w:sz w:val="26"/>
          <w:u w:val="none"/>
        </w:rPr>
      </w:pPr>
      <w:r w:rsidRPr="00844C84">
        <w:rPr>
          <w:rFonts w:ascii="Times" w:hAnsi="Times"/>
          <w:b/>
          <w:color w:val="800000"/>
          <w:sz w:val="26"/>
          <w:u w:val="none"/>
        </w:rPr>
        <w:t>Chinese (simplified)</w:t>
      </w:r>
      <w:r w:rsidRPr="00844C84">
        <w:rPr>
          <w:rFonts w:ascii="Times" w:hAnsi="Times"/>
          <w:color w:val="800000"/>
          <w:sz w:val="26"/>
          <w:u w:val="none"/>
        </w:rPr>
        <w:t xml:space="preserve"> </w:t>
      </w:r>
      <w:r w:rsidRPr="00844C84">
        <w:rPr>
          <w:rFonts w:ascii="Times" w:hAnsi="Times"/>
          <w:sz w:val="26"/>
          <w:u w:val="none"/>
        </w:rPr>
        <w:t>Yilin Press</w:t>
      </w:r>
    </w:p>
    <w:p w:rsidR="009425AD" w:rsidRPr="00844C84" w:rsidRDefault="009425AD" w:rsidP="00596EF1">
      <w:pPr>
        <w:pStyle w:val="Textodebloque"/>
        <w:numPr>
          <w:ilvl w:val="0"/>
          <w:numId w:val="4"/>
        </w:numPr>
        <w:ind w:right="-360"/>
        <w:rPr>
          <w:rFonts w:ascii="Times" w:hAnsi="Times"/>
          <w:sz w:val="26"/>
          <w:u w:val="none"/>
        </w:rPr>
      </w:pPr>
      <w:r w:rsidRPr="00844C84">
        <w:rPr>
          <w:rFonts w:ascii="Times" w:hAnsi="Times"/>
          <w:b/>
          <w:color w:val="800000"/>
          <w:sz w:val="26"/>
          <w:u w:val="none"/>
        </w:rPr>
        <w:t>Italian</w:t>
      </w:r>
      <w:r w:rsidRPr="00844C84">
        <w:rPr>
          <w:rFonts w:ascii="Times" w:hAnsi="Times"/>
          <w:sz w:val="26"/>
          <w:u w:val="none"/>
        </w:rPr>
        <w:t xml:space="preserve"> Rizzoli</w:t>
      </w:r>
    </w:p>
    <w:p w:rsidR="009425AD" w:rsidRPr="00844C84" w:rsidRDefault="009425AD" w:rsidP="00596EF1">
      <w:pPr>
        <w:pStyle w:val="Textodebloque"/>
        <w:numPr>
          <w:ilvl w:val="0"/>
          <w:numId w:val="4"/>
        </w:numPr>
        <w:ind w:right="-360"/>
        <w:rPr>
          <w:rFonts w:ascii="Times" w:hAnsi="Times"/>
          <w:sz w:val="26"/>
          <w:u w:val="none"/>
        </w:rPr>
      </w:pPr>
      <w:r w:rsidRPr="00844C84">
        <w:rPr>
          <w:rFonts w:ascii="Times" w:hAnsi="Times"/>
          <w:b/>
          <w:color w:val="800000"/>
          <w:sz w:val="26"/>
          <w:u w:val="none"/>
        </w:rPr>
        <w:t>Portuguese (Brazil)</w:t>
      </w:r>
      <w:r w:rsidRPr="00844C84">
        <w:rPr>
          <w:rFonts w:ascii="Times" w:hAnsi="Times"/>
          <w:b/>
          <w:sz w:val="26"/>
          <w:u w:val="none"/>
        </w:rPr>
        <w:t xml:space="preserve"> </w:t>
      </w:r>
      <w:r w:rsidRPr="00844C84">
        <w:rPr>
          <w:rFonts w:ascii="Times" w:hAnsi="Times"/>
          <w:sz w:val="26"/>
          <w:u w:val="none"/>
        </w:rPr>
        <w:t>Editora</w:t>
      </w:r>
      <w:r w:rsidRPr="00844C84">
        <w:rPr>
          <w:rFonts w:ascii="Times" w:hAnsi="Times"/>
          <w:b/>
          <w:sz w:val="26"/>
          <w:u w:val="none"/>
        </w:rPr>
        <w:t xml:space="preserve"> </w:t>
      </w:r>
      <w:r w:rsidRPr="00844C84">
        <w:rPr>
          <w:rFonts w:ascii="Times" w:hAnsi="Times"/>
          <w:sz w:val="26"/>
          <w:u w:val="none"/>
        </w:rPr>
        <w:t>Objetiva</w:t>
      </w:r>
    </w:p>
    <w:p w:rsidR="009425AD" w:rsidRPr="00844C84" w:rsidRDefault="009425AD" w:rsidP="00596EF1">
      <w:pPr>
        <w:pStyle w:val="Textodebloque"/>
        <w:numPr>
          <w:ilvl w:val="0"/>
          <w:numId w:val="4"/>
        </w:numPr>
        <w:ind w:right="-360"/>
        <w:rPr>
          <w:rFonts w:ascii="Times" w:hAnsi="Times"/>
          <w:sz w:val="26"/>
          <w:u w:val="none"/>
        </w:rPr>
      </w:pPr>
      <w:r w:rsidRPr="00844C84">
        <w:rPr>
          <w:rFonts w:ascii="Times" w:hAnsi="Times"/>
          <w:b/>
          <w:color w:val="800000"/>
          <w:sz w:val="26"/>
          <w:u w:val="none"/>
        </w:rPr>
        <w:t>Spanish</w:t>
      </w:r>
      <w:r w:rsidRPr="00844C84">
        <w:rPr>
          <w:rFonts w:ascii="Times" w:hAnsi="Times"/>
          <w:b/>
          <w:sz w:val="26"/>
          <w:u w:val="none"/>
        </w:rPr>
        <w:t xml:space="preserve"> </w:t>
      </w:r>
      <w:r w:rsidRPr="00844C84">
        <w:rPr>
          <w:rFonts w:ascii="Times" w:hAnsi="Times"/>
          <w:sz w:val="26"/>
          <w:u w:val="none"/>
        </w:rPr>
        <w:t>Taurus</w:t>
      </w:r>
    </w:p>
    <w:p w:rsidR="003E2FBF" w:rsidRDefault="003E2FBF" w:rsidP="00596EF1">
      <w:pPr>
        <w:ind w:right="-360"/>
        <w:rPr>
          <w:b/>
          <w:sz w:val="26"/>
        </w:rPr>
      </w:pPr>
    </w:p>
    <w:p w:rsidR="00861487" w:rsidRPr="00844C84" w:rsidRDefault="001470A2" w:rsidP="00596EF1">
      <w:pPr>
        <w:tabs>
          <w:tab w:val="left" w:pos="748"/>
        </w:tabs>
        <w:ind w:right="-360"/>
        <w:rPr>
          <w:sz w:val="26"/>
        </w:rPr>
      </w:pPr>
      <w:r w:rsidRPr="00844C84">
        <w:rPr>
          <w:b/>
          <w:sz w:val="26"/>
        </w:rPr>
        <w:t>Denis Boyles,</w:t>
      </w:r>
      <w:r w:rsidRPr="00844C84">
        <w:rPr>
          <w:sz w:val="26"/>
        </w:rPr>
        <w:t xml:space="preserve"> </w:t>
      </w:r>
      <w:r w:rsidRPr="00844C84">
        <w:rPr>
          <w:b/>
          <w:sz w:val="26"/>
        </w:rPr>
        <w:t>EVERYTHING EXPLAINED THAT IS EXPLAINABLE</w:t>
      </w:r>
      <w:r w:rsidRPr="00844C84">
        <w:rPr>
          <w:sz w:val="26"/>
        </w:rPr>
        <w:t xml:space="preserve">: </w:t>
      </w:r>
      <w:r w:rsidRPr="00844C84">
        <w:rPr>
          <w:i/>
          <w:sz w:val="26"/>
        </w:rPr>
        <w:t>The Amazing Story of Encyclopedia Britannica’s Great Eleventh Edition</w:t>
      </w:r>
      <w:r w:rsidRPr="00844C84">
        <w:rPr>
          <w:sz w:val="26"/>
        </w:rPr>
        <w:t xml:space="preserve"> </w:t>
      </w:r>
      <w:r w:rsidRPr="00844C84">
        <w:rPr>
          <w:b/>
          <w:sz w:val="26"/>
        </w:rPr>
        <w:t xml:space="preserve">Knopf </w:t>
      </w:r>
      <w:r w:rsidR="00861487" w:rsidRPr="00844C84">
        <w:rPr>
          <w:color w:val="800000"/>
          <w:sz w:val="26"/>
        </w:rPr>
        <w:t>world English</w:t>
      </w:r>
      <w:r w:rsidR="00861487" w:rsidRPr="00844C84">
        <w:rPr>
          <w:sz w:val="26"/>
        </w:rPr>
        <w:t xml:space="preserve"> </w:t>
      </w:r>
      <w:r w:rsidRPr="00844C84">
        <w:rPr>
          <w:sz w:val="26"/>
        </w:rPr>
        <w:t xml:space="preserve">(estimated pub. </w:t>
      </w:r>
      <w:r w:rsidR="008D6A3B">
        <w:rPr>
          <w:sz w:val="26"/>
        </w:rPr>
        <w:t>J</w:t>
      </w:r>
      <w:r w:rsidR="006A679A">
        <w:rPr>
          <w:sz w:val="26"/>
        </w:rPr>
        <w:t>une</w:t>
      </w:r>
      <w:r w:rsidR="00D43933" w:rsidRPr="00844C84">
        <w:rPr>
          <w:sz w:val="26"/>
        </w:rPr>
        <w:t xml:space="preserve"> 201</w:t>
      </w:r>
      <w:r w:rsidR="008D6A3B">
        <w:rPr>
          <w:sz w:val="26"/>
        </w:rPr>
        <w:t>6</w:t>
      </w:r>
      <w:r w:rsidR="00D43933" w:rsidRPr="00844C84">
        <w:rPr>
          <w:sz w:val="26"/>
        </w:rPr>
        <w:t>, 100,000 words)</w:t>
      </w:r>
    </w:p>
    <w:p w:rsidR="001470A2" w:rsidRPr="00844C84" w:rsidRDefault="00861487" w:rsidP="00596EF1">
      <w:pPr>
        <w:tabs>
          <w:tab w:val="left" w:pos="748"/>
        </w:tabs>
        <w:ind w:right="-360"/>
        <w:rPr>
          <w:sz w:val="26"/>
        </w:rPr>
      </w:pPr>
      <w:r w:rsidRPr="00844C84">
        <w:rPr>
          <w:sz w:val="26"/>
        </w:rPr>
        <w:tab/>
        <w:t>Boyles tells the astonishing story of the eleventh edition of the Encyclopedia Britannica, the most famous English-language encyclopedia in history, and the last of the great scholarly encyclopedias. More than a century after its 1911 publication, writers continue to prize the eleventh as their favorite general reference work.  The massive 29-volume anthology contains some of the best essays written in English by many famous literary personalities, including Jessie Weston, Algernon Charles Swinburne, John Muir, Lord Macaulay, T. H. Huxley, G. K. Chesterton, Edmund Husserl, Bertrand Russell, and Edmund Gosse. As remarkable as the EB11 is, however, the work has nothing on the story of the men and women who made it possible. It was a publishing and cultural triumph, and the story of its creation is an inspiration.</w:t>
      </w:r>
    </w:p>
    <w:p w:rsidR="001470A2" w:rsidRPr="00844C84" w:rsidRDefault="001470A2" w:rsidP="00596EF1">
      <w:pPr>
        <w:ind w:right="-360"/>
        <w:rPr>
          <w:b/>
          <w:sz w:val="26"/>
        </w:rPr>
      </w:pPr>
    </w:p>
    <w:p w:rsidR="00893FFB" w:rsidRPr="00844C84" w:rsidRDefault="00C15D14" w:rsidP="00596EF1">
      <w:pPr>
        <w:ind w:right="-360"/>
        <w:rPr>
          <w:sz w:val="26"/>
        </w:rPr>
      </w:pPr>
      <w:r w:rsidRPr="00844C84">
        <w:rPr>
          <w:b/>
          <w:sz w:val="26"/>
        </w:rPr>
        <w:t>Michael Dirda, THE GREAT AGE OF STORYTELLING Knopf</w:t>
      </w:r>
      <w:r w:rsidRPr="00844C84">
        <w:rPr>
          <w:sz w:val="26"/>
        </w:rPr>
        <w:t xml:space="preserve"> </w:t>
      </w:r>
      <w:r w:rsidR="00F80A0F" w:rsidRPr="00844C84">
        <w:rPr>
          <w:color w:val="800000"/>
          <w:sz w:val="26"/>
        </w:rPr>
        <w:t>world English</w:t>
      </w:r>
      <w:r w:rsidR="00F80A0F" w:rsidRPr="00844C84">
        <w:rPr>
          <w:sz w:val="26"/>
        </w:rPr>
        <w:t xml:space="preserve"> </w:t>
      </w:r>
      <w:r w:rsidRPr="00844C84">
        <w:rPr>
          <w:sz w:val="26"/>
        </w:rPr>
        <w:t xml:space="preserve">(estimated pub. </w:t>
      </w:r>
      <w:r w:rsidR="000770AB">
        <w:rPr>
          <w:sz w:val="26"/>
        </w:rPr>
        <w:t>Apr.</w:t>
      </w:r>
      <w:r w:rsidR="00861487" w:rsidRPr="00844C84">
        <w:rPr>
          <w:sz w:val="26"/>
        </w:rPr>
        <w:t xml:space="preserve"> </w:t>
      </w:r>
      <w:r w:rsidRPr="00844C84">
        <w:rPr>
          <w:sz w:val="26"/>
        </w:rPr>
        <w:t>20</w:t>
      </w:r>
      <w:r w:rsidR="000770AB">
        <w:rPr>
          <w:sz w:val="26"/>
        </w:rPr>
        <w:t>17</w:t>
      </w:r>
      <w:r w:rsidR="00893FFB" w:rsidRPr="00844C84">
        <w:rPr>
          <w:sz w:val="26"/>
        </w:rPr>
        <w:t>, 100,000 words)</w:t>
      </w:r>
    </w:p>
    <w:p w:rsidR="00C549A2" w:rsidRDefault="00C15D14" w:rsidP="00596EF1">
      <w:pPr>
        <w:ind w:right="-360" w:firstLine="720"/>
        <w:rPr>
          <w:sz w:val="26"/>
        </w:rPr>
      </w:pPr>
      <w:r w:rsidRPr="00844C84">
        <w:rPr>
          <w:sz w:val="26"/>
        </w:rPr>
        <w:t xml:space="preserve">Pulitzer Prize-winning reviewer for </w:t>
      </w:r>
      <w:r w:rsidRPr="00844C84">
        <w:rPr>
          <w:i/>
          <w:sz w:val="26"/>
        </w:rPr>
        <w:t>The Washington Post</w:t>
      </w:r>
      <w:r w:rsidR="00FD5D63" w:rsidRPr="00844C84">
        <w:rPr>
          <w:sz w:val="26"/>
        </w:rPr>
        <w:t xml:space="preserve">, </w:t>
      </w:r>
      <w:r w:rsidR="00CA2B71">
        <w:rPr>
          <w:sz w:val="26"/>
        </w:rPr>
        <w:t xml:space="preserve">Michael </w:t>
      </w:r>
      <w:r w:rsidRPr="00844C84">
        <w:rPr>
          <w:sz w:val="26"/>
        </w:rPr>
        <w:t xml:space="preserve">Dirda’s most recent book, </w:t>
      </w:r>
      <w:r w:rsidR="00CA2B71" w:rsidRPr="00CA2B71">
        <w:rPr>
          <w:b/>
          <w:sz w:val="26"/>
        </w:rPr>
        <w:t>ON CONAN DOYLE</w:t>
      </w:r>
      <w:r w:rsidRPr="00844C84">
        <w:rPr>
          <w:sz w:val="26"/>
        </w:rPr>
        <w:t xml:space="preserve">, won the 2012 Edgar Award from the Mystery Writers of America as the best biographical-critical book. His other works include </w:t>
      </w:r>
      <w:r w:rsidR="00CA2B71" w:rsidRPr="00CA2B71">
        <w:rPr>
          <w:b/>
          <w:sz w:val="26"/>
        </w:rPr>
        <w:t xml:space="preserve">CLASSICS FOR PLEASURE, BOOK BY BOOK, </w:t>
      </w:r>
      <w:r w:rsidR="00CA2B71" w:rsidRPr="00CA2B71">
        <w:rPr>
          <w:sz w:val="26"/>
        </w:rPr>
        <w:t xml:space="preserve">and </w:t>
      </w:r>
      <w:r w:rsidR="00CA2B71" w:rsidRPr="00CA2B71">
        <w:rPr>
          <w:b/>
          <w:sz w:val="26"/>
        </w:rPr>
        <w:t>BOUND TO PLEASE</w:t>
      </w:r>
      <w:r w:rsidRPr="00844C84">
        <w:rPr>
          <w:i/>
          <w:sz w:val="26"/>
        </w:rPr>
        <w:t>.</w:t>
      </w:r>
      <w:r w:rsidRPr="00844C84">
        <w:rPr>
          <w:sz w:val="26"/>
        </w:rPr>
        <w:t xml:space="preserve">  He holds a Ph.D. in comparative literature from Cornell University.  This book is an account of classics of fantasy and adventure published between 1860 and 1935, during which virtually every modern genre of popular fiction was born. It describes how one reader discovered the lost world of classic fantasy and came to love old ghost stories, occult thrillers, scientific romances, alternate histories, Ruritanian swashbucklers, weird tales, golden-age mysteries, and the awesome adventures of gentleman-burglars, psychic detectives, mighty-muscled barbarians, and deeply </w:t>
      </w:r>
      <w:r w:rsidR="00893FFB" w:rsidRPr="00844C84">
        <w:rPr>
          <w:sz w:val="26"/>
        </w:rPr>
        <w:t>evil</w:t>
      </w:r>
      <w:r w:rsidRPr="00844C84">
        <w:rPr>
          <w:sz w:val="26"/>
        </w:rPr>
        <w:t xml:space="preserve"> supercriminals.</w:t>
      </w:r>
    </w:p>
    <w:p w:rsidR="00C549A2" w:rsidRPr="003A0A4D" w:rsidRDefault="00C549A2" w:rsidP="00C549A2">
      <w:pPr>
        <w:rPr>
          <w:sz w:val="26"/>
        </w:rPr>
      </w:pPr>
      <w:r w:rsidRPr="003A0A4D">
        <w:rPr>
          <w:sz w:val="26"/>
        </w:rPr>
        <w:t>“Dirda</w:t>
      </w:r>
      <w:r>
        <w:rPr>
          <w:sz w:val="26"/>
        </w:rPr>
        <w:t>’s</w:t>
      </w:r>
      <w:r w:rsidRPr="003A0A4D">
        <w:rPr>
          <w:sz w:val="26"/>
        </w:rPr>
        <w:t xml:space="preserve"> t</w:t>
      </w:r>
      <w:r>
        <w:rPr>
          <w:sz w:val="26"/>
        </w:rPr>
        <w:t>aste is impeccable</w:t>
      </w:r>
      <w:r w:rsidRPr="003A0A4D">
        <w:rPr>
          <w:sz w:val="26"/>
        </w:rPr>
        <w:t xml:space="preserve">…. Let it be said at once that Dirda writes brilliantly, concisely, and even convincingly about his choices…. Dirda certainly makes literature come alive.”—Michael Korda, </w:t>
      </w:r>
      <w:r w:rsidRPr="003A0A4D">
        <w:rPr>
          <w:i/>
          <w:sz w:val="26"/>
        </w:rPr>
        <w:t>The Washington Post</w:t>
      </w:r>
    </w:p>
    <w:p w:rsidR="00C15D14" w:rsidRPr="00070AFC" w:rsidRDefault="00C15D14" w:rsidP="00596EF1">
      <w:pPr>
        <w:ind w:right="-360"/>
        <w:rPr>
          <w:sz w:val="26"/>
        </w:rPr>
      </w:pPr>
    </w:p>
    <w:p w:rsidR="008E2AC3" w:rsidRPr="00844C84" w:rsidRDefault="008E2AC3" w:rsidP="008E2AC3">
      <w:pPr>
        <w:ind w:right="-360"/>
        <w:rPr>
          <w:sz w:val="26"/>
        </w:rPr>
      </w:pPr>
      <w:r w:rsidRPr="00844C84">
        <w:rPr>
          <w:b/>
          <w:sz w:val="26"/>
        </w:rPr>
        <w:t xml:space="preserve">Michael Dirda, </w:t>
      </w:r>
      <w:r>
        <w:rPr>
          <w:b/>
          <w:sz w:val="26"/>
        </w:rPr>
        <w:t>BROWSINGS</w:t>
      </w:r>
      <w:r w:rsidR="00332113">
        <w:rPr>
          <w:b/>
          <w:sz w:val="26"/>
        </w:rPr>
        <w:t>: A Year of Reading, Collecting, and Living with Books</w:t>
      </w:r>
      <w:r w:rsidRPr="00844C84">
        <w:rPr>
          <w:b/>
          <w:sz w:val="26"/>
        </w:rPr>
        <w:t xml:space="preserve"> </w:t>
      </w:r>
      <w:r w:rsidR="00332113">
        <w:rPr>
          <w:b/>
          <w:sz w:val="26"/>
        </w:rPr>
        <w:t>Pegasus</w:t>
      </w:r>
      <w:r w:rsidRPr="00844C84">
        <w:rPr>
          <w:sz w:val="26"/>
        </w:rPr>
        <w:t xml:space="preserve"> </w:t>
      </w:r>
      <w:r w:rsidRPr="00844C84">
        <w:rPr>
          <w:color w:val="800000"/>
          <w:sz w:val="26"/>
        </w:rPr>
        <w:t>world English</w:t>
      </w:r>
      <w:r w:rsidRPr="00844C84">
        <w:rPr>
          <w:sz w:val="26"/>
        </w:rPr>
        <w:t xml:space="preserve"> (pub. </w:t>
      </w:r>
      <w:r>
        <w:rPr>
          <w:sz w:val="26"/>
        </w:rPr>
        <w:t>A</w:t>
      </w:r>
      <w:r w:rsidR="00332113">
        <w:rPr>
          <w:sz w:val="26"/>
        </w:rPr>
        <w:t>ug</w:t>
      </w:r>
      <w:r>
        <w:rPr>
          <w:sz w:val="26"/>
        </w:rPr>
        <w:t>.</w:t>
      </w:r>
      <w:r w:rsidRPr="00844C84">
        <w:rPr>
          <w:sz w:val="26"/>
        </w:rPr>
        <w:t xml:space="preserve"> 20</w:t>
      </w:r>
      <w:r>
        <w:rPr>
          <w:sz w:val="26"/>
        </w:rPr>
        <w:t>1</w:t>
      </w:r>
      <w:r w:rsidR="00332113">
        <w:rPr>
          <w:sz w:val="26"/>
        </w:rPr>
        <w:t>5</w:t>
      </w:r>
      <w:r w:rsidRPr="00844C84">
        <w:rPr>
          <w:sz w:val="26"/>
        </w:rPr>
        <w:t xml:space="preserve">, </w:t>
      </w:r>
      <w:r w:rsidR="00332113">
        <w:rPr>
          <w:sz w:val="26"/>
        </w:rPr>
        <w:t>250 pages</w:t>
      </w:r>
      <w:r w:rsidRPr="00844C84">
        <w:rPr>
          <w:sz w:val="26"/>
        </w:rPr>
        <w:t>)</w:t>
      </w:r>
    </w:p>
    <w:p w:rsidR="00332113" w:rsidRPr="00332113" w:rsidRDefault="00332113" w:rsidP="001F24F0">
      <w:pPr>
        <w:spacing w:beforeLines="1" w:afterLines="1"/>
        <w:ind w:firstLine="720"/>
        <w:rPr>
          <w:sz w:val="26"/>
        </w:rPr>
      </w:pPr>
      <w:r>
        <w:rPr>
          <w:sz w:val="26"/>
        </w:rPr>
        <w:t>“</w:t>
      </w:r>
      <w:r w:rsidRPr="00332113">
        <w:rPr>
          <w:sz w:val="26"/>
        </w:rPr>
        <w:t>Dirda's comradely essays are unfailingly informative and amusing, punctuated with poignant asides on the aging artist and paeans to great literary scholars. His almost single-minded passion, the exhilaration of a life in li</w:t>
      </w:r>
      <w:r>
        <w:rPr>
          <w:sz w:val="26"/>
        </w:rPr>
        <w:t>terature, glows on every page.”—</w:t>
      </w:r>
      <w:r w:rsidRPr="00332113">
        <w:rPr>
          <w:i/>
          <w:sz w:val="26"/>
        </w:rPr>
        <w:t>Kirkus Reviews (starred review)</w:t>
      </w:r>
      <w:r w:rsidRPr="00332113">
        <w:rPr>
          <w:sz w:val="26"/>
        </w:rPr>
        <w:t xml:space="preserve"> </w:t>
      </w:r>
      <w:r>
        <w:rPr>
          <w:sz w:val="26"/>
        </w:rPr>
        <w:t>“</w:t>
      </w:r>
      <w:r w:rsidRPr="00332113">
        <w:rPr>
          <w:sz w:val="26"/>
        </w:rPr>
        <w:t xml:space="preserve">The columns collected in this volume make up a valentine to people who love reading and books. </w:t>
      </w:r>
      <w:r>
        <w:rPr>
          <w:sz w:val="26"/>
        </w:rPr>
        <w:t xml:space="preserve">Dirda </w:t>
      </w:r>
      <w:r w:rsidRPr="00332113">
        <w:rPr>
          <w:sz w:val="26"/>
        </w:rPr>
        <w:t>channels his passion for reading and collecting books into ‘essays, meditations, and rants’ touching on a wide variety of literary topics: famous pets in fiction, Shelley’s poetry, Poe and Baudelaire</w:t>
      </w:r>
      <w:r>
        <w:rPr>
          <w:sz w:val="26"/>
        </w:rPr>
        <w:t>…</w:t>
      </w:r>
      <w:r w:rsidRPr="00332113">
        <w:rPr>
          <w:sz w:val="26"/>
        </w:rPr>
        <w:t>. Several pieces describe his excursions to used bookstores and library book sales, where acquisitions serve as madeleines, prompting reminiscences about fellow book collectors, forgotten classics, and underappreciated write</w:t>
      </w:r>
      <w:r>
        <w:rPr>
          <w:sz w:val="26"/>
        </w:rPr>
        <w:t>rs</w:t>
      </w:r>
      <w:r w:rsidRPr="00332113">
        <w:rPr>
          <w:sz w:val="26"/>
        </w:rPr>
        <w:t>.... Fifty witt</w:t>
      </w:r>
      <w:r>
        <w:rPr>
          <w:sz w:val="26"/>
        </w:rPr>
        <w:t>y and wide-ranging reflections.”</w:t>
      </w:r>
      <w:r w:rsidRPr="00332113">
        <w:rPr>
          <w:sz w:val="26"/>
        </w:rPr>
        <w:t>—</w:t>
      </w:r>
      <w:r w:rsidRPr="00332113">
        <w:rPr>
          <w:i/>
          <w:sz w:val="26"/>
        </w:rPr>
        <w:t>Publishers Weekly</w:t>
      </w:r>
      <w:r w:rsidRPr="00332113">
        <w:rPr>
          <w:sz w:val="26"/>
        </w:rPr>
        <w:t xml:space="preserve">  </w:t>
      </w:r>
      <w:r>
        <w:rPr>
          <w:sz w:val="26"/>
        </w:rPr>
        <w:t>“</w:t>
      </w:r>
      <w:r w:rsidRPr="00332113">
        <w:rPr>
          <w:sz w:val="26"/>
        </w:rPr>
        <w:t>Pulitzer Prize–winning critic and Washington Post book columnist Dirda offers another installment of his book musings.... Funny and obsessive, he meditates on his most beloved and underappreciated authors and genres—especially mystery, SF, and adventure—as well as his exploits at several book-themed conferences and conventions. He reminisces about his favorite bookshops, book dealers, and acquisitions…. This is a work about how reading sto</w:t>
      </w:r>
      <w:r>
        <w:rPr>
          <w:sz w:val="26"/>
        </w:rPr>
        <w:t>ries builds relationships</w:t>
      </w:r>
      <w:r w:rsidRPr="00332113">
        <w:rPr>
          <w:sz w:val="26"/>
        </w:rPr>
        <w:t>… His exuberance is infectious, an</w:t>
      </w:r>
      <w:r w:rsidR="00D146F3">
        <w:rPr>
          <w:sz w:val="26"/>
        </w:rPr>
        <w:t>d the book is hard to put down.</w:t>
      </w:r>
      <w:r>
        <w:rPr>
          <w:sz w:val="26"/>
        </w:rPr>
        <w:t>”—</w:t>
      </w:r>
      <w:r w:rsidRPr="00332113">
        <w:rPr>
          <w:i/>
          <w:sz w:val="26"/>
        </w:rPr>
        <w:t>Library Journal</w:t>
      </w:r>
    </w:p>
    <w:p w:rsidR="008E2AC3" w:rsidRPr="00070AFC" w:rsidRDefault="008E2AC3" w:rsidP="008E2AC3">
      <w:pPr>
        <w:ind w:right="-360"/>
        <w:rPr>
          <w:sz w:val="26"/>
        </w:rPr>
      </w:pPr>
    </w:p>
    <w:p w:rsidR="00BF57BC" w:rsidRPr="00070AFC" w:rsidRDefault="00BF57BC" w:rsidP="00596EF1">
      <w:pPr>
        <w:ind w:right="-360"/>
        <w:rPr>
          <w:sz w:val="26"/>
        </w:rPr>
      </w:pPr>
      <w:r w:rsidRPr="00070AFC">
        <w:rPr>
          <w:b/>
          <w:sz w:val="26"/>
        </w:rPr>
        <w:t xml:space="preserve">David Gelernter, THE </w:t>
      </w:r>
      <w:r w:rsidR="00E60559" w:rsidRPr="00070AFC">
        <w:rPr>
          <w:b/>
          <w:sz w:val="26"/>
        </w:rPr>
        <w:t>TIDES OF</w:t>
      </w:r>
      <w:r w:rsidRPr="00070AFC">
        <w:rPr>
          <w:b/>
          <w:sz w:val="26"/>
        </w:rPr>
        <w:t xml:space="preserve"> MIND</w:t>
      </w:r>
      <w:r w:rsidR="00070AFC" w:rsidRPr="00070AFC">
        <w:rPr>
          <w:b/>
          <w:sz w:val="26"/>
        </w:rPr>
        <w:t xml:space="preserve">: </w:t>
      </w:r>
      <w:r w:rsidR="00070AFC" w:rsidRPr="00070AFC">
        <w:rPr>
          <w:rStyle w:val="Enfasis"/>
          <w:sz w:val="26"/>
        </w:rPr>
        <w:t>Uncovering the Spectrum of Consciousness</w:t>
      </w:r>
      <w:r w:rsidRPr="00070AFC">
        <w:rPr>
          <w:b/>
          <w:i/>
          <w:sz w:val="26"/>
        </w:rPr>
        <w:t xml:space="preserve"> </w:t>
      </w:r>
      <w:r w:rsidR="00447A66" w:rsidRPr="00070AFC">
        <w:rPr>
          <w:b/>
          <w:sz w:val="26"/>
        </w:rPr>
        <w:t>Liveright</w:t>
      </w:r>
      <w:r w:rsidRPr="00070AFC">
        <w:rPr>
          <w:color w:val="800000"/>
          <w:sz w:val="26"/>
        </w:rPr>
        <w:t xml:space="preserve"> world English </w:t>
      </w:r>
      <w:r w:rsidRPr="00070AFC">
        <w:rPr>
          <w:sz w:val="26"/>
        </w:rPr>
        <w:t>(</w:t>
      </w:r>
      <w:r w:rsidR="00C15D14" w:rsidRPr="00070AFC">
        <w:rPr>
          <w:sz w:val="26"/>
        </w:rPr>
        <w:t xml:space="preserve">pub. </w:t>
      </w:r>
      <w:r w:rsidR="000770AB">
        <w:rPr>
          <w:sz w:val="26"/>
        </w:rPr>
        <w:t>Feb. 2016</w:t>
      </w:r>
      <w:r w:rsidR="00C15D14" w:rsidRPr="00070AFC">
        <w:rPr>
          <w:sz w:val="26"/>
        </w:rPr>
        <w:t>,</w:t>
      </w:r>
      <w:r w:rsidRPr="00070AFC">
        <w:rPr>
          <w:sz w:val="26"/>
        </w:rPr>
        <w:t xml:space="preserve"> </w:t>
      </w:r>
      <w:r w:rsidR="00966DE3">
        <w:rPr>
          <w:sz w:val="26"/>
        </w:rPr>
        <w:t>50</w:t>
      </w:r>
      <w:r w:rsidRPr="00070AFC">
        <w:rPr>
          <w:sz w:val="26"/>
        </w:rPr>
        <w:t>,000</w:t>
      </w:r>
      <w:r w:rsidR="00966DE3">
        <w:rPr>
          <w:sz w:val="26"/>
        </w:rPr>
        <w:t xml:space="preserve"> to 80,000</w:t>
      </w:r>
      <w:r w:rsidRPr="00070AFC">
        <w:rPr>
          <w:sz w:val="26"/>
        </w:rPr>
        <w:t xml:space="preserve"> words)</w:t>
      </w:r>
    </w:p>
    <w:p w:rsidR="00BF57BC" w:rsidRPr="00844C84" w:rsidRDefault="00BF57BC" w:rsidP="001F24F0">
      <w:pPr>
        <w:spacing w:beforeLines="1" w:afterLines="1"/>
        <w:ind w:right="-360" w:firstLine="720"/>
        <w:rPr>
          <w:sz w:val="26"/>
        </w:rPr>
      </w:pPr>
      <w:r w:rsidRPr="00844C84">
        <w:rPr>
          <w:i/>
          <w:sz w:val="26"/>
          <w:szCs w:val="27"/>
        </w:rPr>
        <w:t>The New York Times</w:t>
      </w:r>
      <w:r w:rsidRPr="00844C84">
        <w:rPr>
          <w:sz w:val="26"/>
          <w:szCs w:val="27"/>
        </w:rPr>
        <w:t xml:space="preserve"> called </w:t>
      </w:r>
      <w:r w:rsidR="00C243A6" w:rsidRPr="00844C84">
        <w:rPr>
          <w:sz w:val="26"/>
          <w:szCs w:val="27"/>
        </w:rPr>
        <w:t xml:space="preserve">Yale University professor of computer science </w:t>
      </w:r>
      <w:r w:rsidR="00192D71" w:rsidRPr="00844C84">
        <w:rPr>
          <w:sz w:val="26"/>
          <w:szCs w:val="27"/>
        </w:rPr>
        <w:t>David Gelernter</w:t>
      </w:r>
      <w:r w:rsidRPr="00844C84">
        <w:rPr>
          <w:sz w:val="26"/>
          <w:szCs w:val="27"/>
        </w:rPr>
        <w:t xml:space="preserve"> a </w:t>
      </w:r>
      <w:r w:rsidR="0099544E" w:rsidRPr="00844C84">
        <w:rPr>
          <w:sz w:val="26"/>
          <w:szCs w:val="27"/>
        </w:rPr>
        <w:t>“</w:t>
      </w:r>
      <w:r w:rsidRPr="00844C84">
        <w:rPr>
          <w:sz w:val="26"/>
          <w:szCs w:val="27"/>
        </w:rPr>
        <w:t>rock star</w:t>
      </w:r>
      <w:r w:rsidR="0099544E" w:rsidRPr="00844C84">
        <w:rPr>
          <w:sz w:val="26"/>
          <w:szCs w:val="27"/>
        </w:rPr>
        <w:t>”</w:t>
      </w:r>
      <w:r w:rsidRPr="00844C84">
        <w:rPr>
          <w:sz w:val="26"/>
          <w:szCs w:val="27"/>
        </w:rPr>
        <w:t xml:space="preserve"> of computing, and his book </w:t>
      </w:r>
      <w:r w:rsidRPr="00844C84">
        <w:rPr>
          <w:i/>
          <w:sz w:val="26"/>
          <w:szCs w:val="27"/>
        </w:rPr>
        <w:t>Mirror Worlds</w:t>
      </w:r>
      <w:r w:rsidRPr="00844C84">
        <w:rPr>
          <w:sz w:val="26"/>
          <w:szCs w:val="27"/>
        </w:rPr>
        <w:t xml:space="preserve"> was called </w:t>
      </w:r>
      <w:r w:rsidR="0099544E" w:rsidRPr="00844C84">
        <w:rPr>
          <w:sz w:val="26"/>
          <w:szCs w:val="27"/>
        </w:rPr>
        <w:t>“</w:t>
      </w:r>
      <w:r w:rsidRPr="00844C84">
        <w:rPr>
          <w:sz w:val="26"/>
          <w:szCs w:val="27"/>
        </w:rPr>
        <w:t>one of the most influential books in computer science.</w:t>
      </w:r>
      <w:r w:rsidR="0099544E" w:rsidRPr="00844C84">
        <w:rPr>
          <w:sz w:val="26"/>
          <w:szCs w:val="27"/>
        </w:rPr>
        <w:t>”</w:t>
      </w:r>
      <w:r w:rsidRPr="00844C84">
        <w:rPr>
          <w:sz w:val="26"/>
          <w:szCs w:val="27"/>
        </w:rPr>
        <w:t xml:space="preserve">  </w:t>
      </w:r>
      <w:r w:rsidRPr="00844C84">
        <w:rPr>
          <w:sz w:val="26"/>
        </w:rPr>
        <w:t>In this new work-in-progress, he</w:t>
      </w:r>
      <w:r w:rsidR="007A41D0" w:rsidRPr="00844C84">
        <w:rPr>
          <w:sz w:val="26"/>
        </w:rPr>
        <w:t xml:space="preserve"> examines our persistent</w:t>
      </w:r>
      <w:r w:rsidRPr="00844C84">
        <w:rPr>
          <w:sz w:val="26"/>
        </w:rPr>
        <w:t xml:space="preserve"> questions about the human mind</w:t>
      </w:r>
      <w:r w:rsidR="007A41D0" w:rsidRPr="00844C84">
        <w:rPr>
          <w:sz w:val="26"/>
        </w:rPr>
        <w:t xml:space="preserve"> in the context of computing</w:t>
      </w:r>
      <w:r w:rsidRPr="00844C84">
        <w:rPr>
          <w:sz w:val="26"/>
        </w:rPr>
        <w:t xml:space="preserve">.  How does thinking work?  When and how does creativity happen?  What does it mean to dream?  What is consciousness? Today these questions matter more than ever as technologists try to batter down these locked gates and build minds out of software.  </w:t>
      </w:r>
      <w:r w:rsidR="00E914A7" w:rsidRPr="00844C84">
        <w:rPr>
          <w:sz w:val="26"/>
        </w:rPr>
        <w:t>We need to understand the mind s</w:t>
      </w:r>
      <w:r w:rsidRPr="00844C84">
        <w:rPr>
          <w:sz w:val="26"/>
        </w:rPr>
        <w:t xml:space="preserve">o we can build software minds and thinking robots, or in any case understand them, and the potential threat they pose. </w:t>
      </w:r>
      <w:r w:rsidRPr="00844C84">
        <w:rPr>
          <w:sz w:val="26"/>
          <w:szCs w:val="27"/>
        </w:rPr>
        <w:t>Once science has broken down these gates, software minds will be no scarcer or more exotic than any other substantial software gimmick—which means that they will be everywhere, multiplying like viruses, enriching or infecting every facet of human life.</w:t>
      </w:r>
    </w:p>
    <w:p w:rsidR="00635EF5" w:rsidRPr="00844C84" w:rsidRDefault="00635EF5" w:rsidP="00596EF1">
      <w:pPr>
        <w:ind w:right="-360"/>
        <w:rPr>
          <w:sz w:val="26"/>
        </w:rPr>
      </w:pPr>
    </w:p>
    <w:p w:rsidR="00635EF5" w:rsidRPr="00844C84" w:rsidRDefault="00635EF5" w:rsidP="00596EF1">
      <w:pPr>
        <w:ind w:right="-360" w:firstLine="360"/>
        <w:rPr>
          <w:sz w:val="26"/>
        </w:rPr>
      </w:pPr>
      <w:r w:rsidRPr="00844C84">
        <w:rPr>
          <w:sz w:val="26"/>
        </w:rPr>
        <w:t xml:space="preserve">•   </w:t>
      </w:r>
      <w:r w:rsidRPr="00844C84">
        <w:rPr>
          <w:b/>
          <w:color w:val="800000"/>
          <w:sz w:val="26"/>
        </w:rPr>
        <w:t>German</w:t>
      </w:r>
      <w:r w:rsidRPr="00844C84">
        <w:rPr>
          <w:sz w:val="26"/>
        </w:rPr>
        <w:t xml:space="preserve"> Ullstein</w:t>
      </w:r>
    </w:p>
    <w:p w:rsidR="00BA4166" w:rsidRDefault="00BA4166" w:rsidP="00596EF1">
      <w:pPr>
        <w:ind w:right="-360"/>
        <w:rPr>
          <w:b/>
          <w:sz w:val="26"/>
        </w:rPr>
      </w:pPr>
    </w:p>
    <w:p w:rsidR="00263099" w:rsidRPr="00844C84" w:rsidRDefault="00AA1605" w:rsidP="00596EF1">
      <w:pPr>
        <w:ind w:right="-360"/>
        <w:rPr>
          <w:sz w:val="26"/>
        </w:rPr>
      </w:pPr>
      <w:r w:rsidRPr="00844C84">
        <w:rPr>
          <w:b/>
          <w:sz w:val="26"/>
        </w:rPr>
        <w:t>Martin Greenfield with Wynton Hall, MEASURE OF A MAN</w:t>
      </w:r>
      <w:r w:rsidRPr="00844C84">
        <w:rPr>
          <w:sz w:val="26"/>
        </w:rPr>
        <w:t xml:space="preserve">:  </w:t>
      </w:r>
      <w:r w:rsidRPr="00844C84">
        <w:rPr>
          <w:i/>
          <w:sz w:val="26"/>
        </w:rPr>
        <w:t>From Auschwitz Survivor to Presidents’ Tailor</w:t>
      </w:r>
      <w:r w:rsidRPr="00844C84">
        <w:rPr>
          <w:sz w:val="26"/>
        </w:rPr>
        <w:t xml:space="preserve"> </w:t>
      </w:r>
      <w:r w:rsidRPr="00844C84">
        <w:rPr>
          <w:b/>
          <w:sz w:val="26"/>
        </w:rPr>
        <w:t>Regnery</w:t>
      </w:r>
      <w:r w:rsidR="00263099" w:rsidRPr="00844C84">
        <w:rPr>
          <w:sz w:val="26"/>
        </w:rPr>
        <w:t xml:space="preserve"> </w:t>
      </w:r>
      <w:r w:rsidR="00263099" w:rsidRPr="00844C84">
        <w:rPr>
          <w:color w:val="800000"/>
          <w:sz w:val="26"/>
        </w:rPr>
        <w:t xml:space="preserve">world English </w:t>
      </w:r>
      <w:r w:rsidR="00263099" w:rsidRPr="00844C84">
        <w:rPr>
          <w:sz w:val="26"/>
        </w:rPr>
        <w:t>(pub. Nov</w:t>
      </w:r>
      <w:r w:rsidR="00861487" w:rsidRPr="00844C84">
        <w:rPr>
          <w:sz w:val="26"/>
        </w:rPr>
        <w:t>.</w:t>
      </w:r>
      <w:r w:rsidR="00263099" w:rsidRPr="00844C84">
        <w:rPr>
          <w:sz w:val="26"/>
        </w:rPr>
        <w:t xml:space="preserve"> 10, 2014, 240 p.)</w:t>
      </w:r>
    </w:p>
    <w:p w:rsidR="00AA1605" w:rsidRPr="00844C84" w:rsidRDefault="00263099" w:rsidP="00596EF1">
      <w:pPr>
        <w:ind w:right="-360" w:firstLine="720"/>
        <w:rPr>
          <w:sz w:val="26"/>
        </w:rPr>
      </w:pPr>
      <w:r w:rsidRPr="00844C84">
        <w:rPr>
          <w:sz w:val="26"/>
        </w:rPr>
        <w:t>He’s been called “America</w:t>
      </w:r>
      <w:r w:rsidR="00C245EF" w:rsidRPr="00844C84">
        <w:rPr>
          <w:sz w:val="26"/>
        </w:rPr>
        <w:t>’</w:t>
      </w:r>
      <w:r w:rsidRPr="00844C84">
        <w:rPr>
          <w:sz w:val="26"/>
        </w:rPr>
        <w:t>s greatest living tailor” and “the most interesting man in the world.” Now, for the first time, Holocaust-survivor Martin Greenfield tells his whole, incredible life story. Taken from his Czechoslovakian home at age fifteen and transported to the Nazi concentration camp at Auschwitz with his family, Greenfield came face-to-face with “Angel of Death” Joseph Mengele and was divided forever from his parents, sisters, and baby brother. In haunting prose, Greenfield remembers his desperation and fear as a teenager alone in the death camp—and how an impulsive decision to take an SS soldier</w:t>
      </w:r>
      <w:r w:rsidR="001A0084" w:rsidRPr="00844C84">
        <w:rPr>
          <w:sz w:val="26"/>
        </w:rPr>
        <w:t>’</w:t>
      </w:r>
      <w:r w:rsidRPr="00844C84">
        <w:rPr>
          <w:sz w:val="26"/>
        </w:rPr>
        <w:t>s shirt dramatically altered the course of his life. He learned how to sew; and when he began wearing the shirt under his prisoner uniform, he learned that clothes possess great power and could even help save his life</w:t>
      </w:r>
      <w:r w:rsidRPr="00844C84">
        <w:rPr>
          <w:i/>
          <w:sz w:val="26"/>
        </w:rPr>
        <w:t xml:space="preserve">. </w:t>
      </w:r>
      <w:r w:rsidRPr="00844C84">
        <w:rPr>
          <w:rStyle w:val="Enfasis"/>
          <w:i w:val="0"/>
          <w:sz w:val="26"/>
        </w:rPr>
        <w:t>This</w:t>
      </w:r>
      <w:r w:rsidRPr="00844C84">
        <w:rPr>
          <w:sz w:val="26"/>
        </w:rPr>
        <w:t xml:space="preserve"> is the story of a man who suffered unimaginable horror and emerged with a dream of success. From sweeping floors at a New York clothing factory to founding America’s premier handmade suit company, Greenfield built a fashion empire. Now 86-years-old and working with his sons, Greenfield has dressed the famous and powerful of D.C. and Hollywood, including Presidents Dwight Eisenhower, Bill Clinton, and Barack Obama and celebrities </w:t>
      </w:r>
      <w:r w:rsidR="00FA054B">
        <w:rPr>
          <w:sz w:val="26"/>
        </w:rPr>
        <w:t xml:space="preserve">such as </w:t>
      </w:r>
      <w:r w:rsidRPr="00844C84">
        <w:rPr>
          <w:sz w:val="26"/>
        </w:rPr>
        <w:t>Paul Newman, Martin Scorsese, Leonardo DiCaprio, and Jimmy Fallon.</w:t>
      </w:r>
    </w:p>
    <w:p w:rsidR="000F79C9" w:rsidRPr="00844C84" w:rsidRDefault="000F79C9" w:rsidP="00596EF1">
      <w:pPr>
        <w:tabs>
          <w:tab w:val="left" w:pos="0"/>
          <w:tab w:val="left" w:pos="7740"/>
          <w:tab w:val="left" w:pos="8010"/>
          <w:tab w:val="left" w:pos="8100"/>
          <w:tab w:val="left" w:pos="8640"/>
        </w:tabs>
        <w:ind w:right="-360"/>
        <w:rPr>
          <w:sz w:val="26"/>
        </w:rPr>
      </w:pPr>
    </w:p>
    <w:p w:rsidR="00F45901" w:rsidRPr="007C4A64" w:rsidRDefault="00F45901" w:rsidP="00F45901">
      <w:pPr>
        <w:tabs>
          <w:tab w:val="left" w:pos="0"/>
          <w:tab w:val="left" w:pos="7740"/>
          <w:tab w:val="left" w:pos="8010"/>
          <w:tab w:val="left" w:pos="8100"/>
          <w:tab w:val="left" w:pos="8640"/>
        </w:tabs>
        <w:ind w:right="-180"/>
        <w:rPr>
          <w:sz w:val="26"/>
        </w:rPr>
      </w:pPr>
      <w:r w:rsidRPr="007C4A64">
        <w:rPr>
          <w:b/>
          <w:sz w:val="26"/>
        </w:rPr>
        <w:t>Roya Hakakian</w:t>
      </w:r>
      <w:r w:rsidRPr="007C4A64">
        <w:rPr>
          <w:sz w:val="26"/>
        </w:rPr>
        <w:t xml:space="preserve">, </w:t>
      </w:r>
      <w:r w:rsidRPr="007C4A64">
        <w:rPr>
          <w:b/>
          <w:sz w:val="26"/>
        </w:rPr>
        <w:t>ASSASSINS OF THE TURQUOISE PALACE</w:t>
      </w:r>
      <w:r w:rsidRPr="007C4A64">
        <w:rPr>
          <w:color w:val="800000"/>
          <w:sz w:val="26"/>
        </w:rPr>
        <w:t xml:space="preserve"> </w:t>
      </w:r>
      <w:r w:rsidRPr="007C4A64">
        <w:rPr>
          <w:b/>
          <w:sz w:val="26"/>
        </w:rPr>
        <w:t xml:space="preserve">Grove/Atlantic </w:t>
      </w:r>
      <w:r w:rsidRPr="007C4A64">
        <w:rPr>
          <w:color w:val="800000"/>
          <w:sz w:val="26"/>
        </w:rPr>
        <w:t xml:space="preserve">world English </w:t>
      </w:r>
      <w:r w:rsidRPr="007C4A64">
        <w:rPr>
          <w:sz w:val="26"/>
        </w:rPr>
        <w:t>(pub. Sept. 6, 2011, 330 pages)</w:t>
      </w:r>
    </w:p>
    <w:p w:rsidR="00F45901" w:rsidRPr="007C4A64" w:rsidRDefault="00F45901" w:rsidP="00F45901">
      <w:pPr>
        <w:jc w:val="center"/>
        <w:rPr>
          <w:rFonts w:eastAsiaTheme="minorHAnsi"/>
          <w:b/>
          <w:color w:val="800000"/>
          <w:sz w:val="26"/>
        </w:rPr>
      </w:pPr>
      <w:r w:rsidRPr="007C4A64">
        <w:rPr>
          <w:b/>
          <w:i/>
          <w:color w:val="800000"/>
          <w:sz w:val="26"/>
        </w:rPr>
        <w:t>Kirkus Reviews</w:t>
      </w:r>
      <w:r w:rsidRPr="007C4A64">
        <w:rPr>
          <w:b/>
          <w:color w:val="800000"/>
          <w:sz w:val="26"/>
        </w:rPr>
        <w:t xml:space="preserve"> “Best Nonfiction”</w:t>
      </w:r>
    </w:p>
    <w:p w:rsidR="00F45901" w:rsidRPr="007C4A64" w:rsidRDefault="00F45901" w:rsidP="00F45901">
      <w:pPr>
        <w:jc w:val="center"/>
        <w:rPr>
          <w:b/>
          <w:color w:val="800000"/>
          <w:sz w:val="26"/>
        </w:rPr>
      </w:pPr>
      <w:r w:rsidRPr="007C4A64">
        <w:rPr>
          <w:b/>
          <w:color w:val="800000"/>
          <w:sz w:val="26"/>
        </w:rPr>
        <w:t xml:space="preserve">A </w:t>
      </w:r>
      <w:r w:rsidRPr="007C4A64">
        <w:rPr>
          <w:b/>
          <w:i/>
          <w:color w:val="800000"/>
          <w:sz w:val="26"/>
        </w:rPr>
        <w:t>New York Times</w:t>
      </w:r>
      <w:r w:rsidRPr="007C4A64">
        <w:rPr>
          <w:b/>
          <w:color w:val="800000"/>
          <w:sz w:val="26"/>
        </w:rPr>
        <w:t xml:space="preserve"> “Notable Book of the Year”</w:t>
      </w:r>
    </w:p>
    <w:p w:rsidR="00F45901" w:rsidRPr="007C4A64" w:rsidRDefault="00F45901" w:rsidP="00F45901">
      <w:pPr>
        <w:jc w:val="center"/>
        <w:rPr>
          <w:b/>
          <w:color w:val="800000"/>
          <w:sz w:val="26"/>
        </w:rPr>
      </w:pPr>
      <w:r w:rsidRPr="007C4A64">
        <w:rPr>
          <w:b/>
          <w:color w:val="800000"/>
          <w:sz w:val="26"/>
        </w:rPr>
        <w:t>Winner of the 2013 Asian American Literary Award</w:t>
      </w:r>
    </w:p>
    <w:p w:rsidR="00F45901" w:rsidRPr="007C4A64" w:rsidRDefault="00F45901" w:rsidP="00F45901">
      <w:pPr>
        <w:ind w:firstLine="720"/>
        <w:rPr>
          <w:sz w:val="26"/>
        </w:rPr>
      </w:pPr>
      <w:r w:rsidRPr="007C4A64">
        <w:rPr>
          <w:sz w:val="26"/>
        </w:rPr>
        <w:t>“[A] riveting account of a multiple murder and trial that led to a paradigm shift in Europe’s relations with post-revolutionary Iran…. Hakakian deploys all of her talents as a former producer at ‘60 Minutes’ and a poet in her native Farsi to tell the human and political story behind the news…</w:t>
      </w:r>
      <w:r w:rsidR="00811C30">
        <w:rPr>
          <w:sz w:val="26"/>
        </w:rPr>
        <w:t>.</w:t>
      </w:r>
      <w:r w:rsidRPr="007C4A64">
        <w:rPr>
          <w:sz w:val="26"/>
        </w:rPr>
        <w:t xml:space="preserve"> A nonfiction political thriller of the highest order.”—</w:t>
      </w:r>
      <w:r w:rsidRPr="007C4A64">
        <w:rPr>
          <w:i/>
          <w:sz w:val="26"/>
        </w:rPr>
        <w:t>Kirkus Reviews</w:t>
      </w:r>
      <w:r w:rsidRPr="007C4A64">
        <w:rPr>
          <w:sz w:val="26"/>
        </w:rPr>
        <w:t xml:space="preserve"> (</w:t>
      </w:r>
      <w:r w:rsidRPr="00811C30">
        <w:rPr>
          <w:i/>
          <w:sz w:val="26"/>
        </w:rPr>
        <w:t>starred review</w:t>
      </w:r>
      <w:r w:rsidRPr="007C4A64">
        <w:rPr>
          <w:sz w:val="26"/>
        </w:rPr>
        <w:t xml:space="preserve">)  “This is a brilliant, riveting book, with all the elements of a great thriller—a horrific crime, sociopathic villains, international intrigue, personal betrayals, a noble prosecutor and an honorable judge. And it is all too real: with remarkably comprehensive reporting and brisk, smart writing, Roya Hakakian has told a great story but, more important, she has made plain the lethal immorality at the heart of Iran’s regime.”—Joe Klein, </w:t>
      </w:r>
      <w:r w:rsidRPr="007C4A64">
        <w:rPr>
          <w:i/>
          <w:sz w:val="26"/>
        </w:rPr>
        <w:t>Time</w:t>
      </w:r>
    </w:p>
    <w:p w:rsidR="00BA4166" w:rsidRDefault="00BA4166" w:rsidP="00596EF1">
      <w:pPr>
        <w:ind w:right="-360"/>
        <w:rPr>
          <w:b/>
          <w:sz w:val="26"/>
        </w:rPr>
      </w:pPr>
    </w:p>
    <w:p w:rsidR="00893FFB" w:rsidRPr="009F34A3" w:rsidRDefault="00370DF4" w:rsidP="00596EF1">
      <w:pPr>
        <w:ind w:right="-360"/>
        <w:rPr>
          <w:sz w:val="26"/>
        </w:rPr>
      </w:pPr>
      <w:r w:rsidRPr="009F34A3">
        <w:rPr>
          <w:b/>
          <w:sz w:val="26"/>
        </w:rPr>
        <w:t>Victor Davis Hanson, THE SECOND WORLD WARS</w:t>
      </w:r>
      <w:r w:rsidRPr="009F34A3">
        <w:rPr>
          <w:sz w:val="26"/>
        </w:rPr>
        <w:t xml:space="preserve">:  </w:t>
      </w:r>
      <w:r w:rsidRPr="009F34A3">
        <w:rPr>
          <w:i/>
          <w:sz w:val="26"/>
        </w:rPr>
        <w:t>Understanding World War II</w:t>
      </w:r>
      <w:r w:rsidRPr="009F34A3">
        <w:rPr>
          <w:sz w:val="26"/>
        </w:rPr>
        <w:t xml:space="preserve"> </w:t>
      </w:r>
      <w:r w:rsidRPr="009F34A3">
        <w:rPr>
          <w:b/>
          <w:sz w:val="26"/>
        </w:rPr>
        <w:t xml:space="preserve">Basic </w:t>
      </w:r>
      <w:r w:rsidR="00F80A0F" w:rsidRPr="009F34A3">
        <w:rPr>
          <w:color w:val="800000"/>
          <w:sz w:val="26"/>
        </w:rPr>
        <w:t>world English</w:t>
      </w:r>
      <w:r w:rsidR="00F80A0F" w:rsidRPr="009F34A3">
        <w:rPr>
          <w:sz w:val="26"/>
        </w:rPr>
        <w:t xml:space="preserve"> </w:t>
      </w:r>
      <w:r w:rsidRPr="009F34A3">
        <w:rPr>
          <w:sz w:val="26"/>
        </w:rPr>
        <w:t>(estimated pub. April 2016, 100,000 wo</w:t>
      </w:r>
      <w:r w:rsidR="00893FFB" w:rsidRPr="009F34A3">
        <w:rPr>
          <w:sz w:val="26"/>
        </w:rPr>
        <w:t>rds)</w:t>
      </w:r>
    </w:p>
    <w:p w:rsidR="00887CD9" w:rsidRPr="009F34A3" w:rsidRDefault="00887CD9" w:rsidP="00887CD9">
      <w:pPr>
        <w:ind w:firstLine="720"/>
        <w:rPr>
          <w:sz w:val="26"/>
        </w:rPr>
      </w:pPr>
      <w:r w:rsidRPr="009F34A3">
        <w:rPr>
          <w:sz w:val="26"/>
        </w:rPr>
        <w:t>“Hanson’s fluency with a broad range of historical epochs has made him one of his generation’s most notable historians.”—</w:t>
      </w:r>
      <w:r w:rsidRPr="009F34A3">
        <w:rPr>
          <w:rStyle w:val="Enfasis"/>
          <w:sz w:val="26"/>
        </w:rPr>
        <w:t>The Wall Street Journal</w:t>
      </w:r>
      <w:r w:rsidRPr="009F34A3">
        <w:rPr>
          <w:sz w:val="26"/>
        </w:rPr>
        <w:t xml:space="preserve"> </w:t>
      </w:r>
    </w:p>
    <w:p w:rsidR="00887CD9" w:rsidRPr="009F34A3" w:rsidRDefault="00887CD9" w:rsidP="00887CD9">
      <w:pPr>
        <w:ind w:firstLine="720"/>
        <w:rPr>
          <w:sz w:val="26"/>
        </w:rPr>
      </w:pPr>
      <w:r w:rsidRPr="009F34A3">
        <w:rPr>
          <w:sz w:val="26"/>
        </w:rPr>
        <w:t>“One of our premier military historians…. Prose that is starkly appealing, direct and accessible to the common, curious reader.”—</w:t>
      </w:r>
      <w:r w:rsidRPr="009F34A3">
        <w:rPr>
          <w:i/>
          <w:sz w:val="26"/>
        </w:rPr>
        <w:t>The Washington Post</w:t>
      </w:r>
    </w:p>
    <w:p w:rsidR="00370DF4" w:rsidRPr="009F34A3" w:rsidRDefault="00791277" w:rsidP="009F34A3">
      <w:pPr>
        <w:ind w:firstLine="720"/>
        <w:rPr>
          <w:i/>
          <w:sz w:val="26"/>
        </w:rPr>
      </w:pPr>
      <w:r w:rsidRPr="009F34A3">
        <w:rPr>
          <w:i/>
          <w:sz w:val="26"/>
        </w:rPr>
        <w:t>New York Times</w:t>
      </w:r>
      <w:r w:rsidRPr="009F34A3">
        <w:rPr>
          <w:sz w:val="26"/>
        </w:rPr>
        <w:t xml:space="preserve"> best-selling author, t</w:t>
      </w:r>
      <w:r w:rsidR="00370DF4" w:rsidRPr="009F34A3">
        <w:rPr>
          <w:sz w:val="26"/>
        </w:rPr>
        <w:t>he Senior Fellow in Residence in Classics and Military History at the Hoover Ins</w:t>
      </w:r>
      <w:r w:rsidR="00811C30">
        <w:rPr>
          <w:sz w:val="26"/>
        </w:rPr>
        <w:t>titution at</w:t>
      </w:r>
      <w:r w:rsidR="00370DF4" w:rsidRPr="009F34A3">
        <w:rPr>
          <w:sz w:val="26"/>
        </w:rPr>
        <w:t xml:space="preserve"> Stanford University, Hanson is the author of many outstanding works of military history, including </w:t>
      </w:r>
      <w:r w:rsidR="00E66735" w:rsidRPr="009F34A3">
        <w:rPr>
          <w:b/>
          <w:sz w:val="26"/>
        </w:rPr>
        <w:t>THE SOUL OF BATTLE</w:t>
      </w:r>
      <w:r w:rsidR="00E66735" w:rsidRPr="009F34A3">
        <w:rPr>
          <w:sz w:val="26"/>
        </w:rPr>
        <w:t xml:space="preserve">, </w:t>
      </w:r>
      <w:r w:rsidR="009F34A3" w:rsidRPr="009F34A3">
        <w:rPr>
          <w:sz w:val="26"/>
        </w:rPr>
        <w:t>and</w:t>
      </w:r>
      <w:r w:rsidR="009F34A3" w:rsidRPr="009F34A3">
        <w:rPr>
          <w:b/>
          <w:sz w:val="26"/>
        </w:rPr>
        <w:t xml:space="preserve"> </w:t>
      </w:r>
      <w:r w:rsidR="00E66735" w:rsidRPr="009F34A3">
        <w:rPr>
          <w:b/>
          <w:sz w:val="26"/>
        </w:rPr>
        <w:t>CARNAGE AND CULTURE</w:t>
      </w:r>
      <w:r w:rsidR="00370DF4" w:rsidRPr="009F34A3">
        <w:rPr>
          <w:sz w:val="26"/>
        </w:rPr>
        <w:t xml:space="preserve">. </w:t>
      </w:r>
      <w:r w:rsidR="00E66735" w:rsidRPr="009F34A3">
        <w:rPr>
          <w:sz w:val="26"/>
        </w:rPr>
        <w:t xml:space="preserve">His most recent books are </w:t>
      </w:r>
      <w:r w:rsidR="00E66735" w:rsidRPr="009F34A3">
        <w:rPr>
          <w:b/>
          <w:sz w:val="26"/>
        </w:rPr>
        <w:t>THE SAVIOR GENERALS</w:t>
      </w:r>
      <w:r w:rsidR="00E66735" w:rsidRPr="009F34A3">
        <w:rPr>
          <w:sz w:val="26"/>
        </w:rPr>
        <w:t xml:space="preserve">:  </w:t>
      </w:r>
      <w:r w:rsidR="00E66735" w:rsidRPr="009F34A3">
        <w:rPr>
          <w:i/>
          <w:sz w:val="26"/>
        </w:rPr>
        <w:t>How Five Great Commanders Saved Wars That Were Lost, From Ancient Greece to Iraq</w:t>
      </w:r>
      <w:r w:rsidR="00E66735" w:rsidRPr="009F34A3">
        <w:rPr>
          <w:sz w:val="26"/>
        </w:rPr>
        <w:t xml:space="preserve">, </w:t>
      </w:r>
      <w:r w:rsidR="00E66735" w:rsidRPr="009F34A3">
        <w:rPr>
          <w:b/>
          <w:sz w:val="26"/>
        </w:rPr>
        <w:t>THE END OF SPARTA</w:t>
      </w:r>
      <w:r w:rsidR="00E66735" w:rsidRPr="009F34A3">
        <w:rPr>
          <w:sz w:val="26"/>
        </w:rPr>
        <w:t xml:space="preserve">:  </w:t>
      </w:r>
      <w:r w:rsidR="00E66735" w:rsidRPr="009F34A3">
        <w:rPr>
          <w:i/>
          <w:sz w:val="26"/>
        </w:rPr>
        <w:t>A Novel</w:t>
      </w:r>
      <w:r w:rsidR="00E66735" w:rsidRPr="009F34A3">
        <w:rPr>
          <w:sz w:val="26"/>
        </w:rPr>
        <w:t xml:space="preserve">, and </w:t>
      </w:r>
      <w:r w:rsidR="00E66735" w:rsidRPr="009F34A3">
        <w:rPr>
          <w:b/>
          <w:sz w:val="26"/>
        </w:rPr>
        <w:t>THE FATHER OF US ALL</w:t>
      </w:r>
      <w:r w:rsidR="00E66735" w:rsidRPr="009F34A3">
        <w:rPr>
          <w:sz w:val="26"/>
        </w:rPr>
        <w:t xml:space="preserve">:  </w:t>
      </w:r>
      <w:r w:rsidR="00E66735" w:rsidRPr="009F34A3">
        <w:rPr>
          <w:i/>
          <w:sz w:val="26"/>
        </w:rPr>
        <w:t>War and History, Ancient and Modern</w:t>
      </w:r>
      <w:r w:rsidR="00E66735" w:rsidRPr="009F34A3">
        <w:rPr>
          <w:sz w:val="26"/>
        </w:rPr>
        <w:t xml:space="preserve"> (Bloomsbury 2013, 2011, and 2010)</w:t>
      </w:r>
      <w:r w:rsidR="00E66735" w:rsidRPr="009F34A3">
        <w:rPr>
          <w:i/>
          <w:sz w:val="26"/>
        </w:rPr>
        <w:t xml:space="preserve">.  </w:t>
      </w:r>
      <w:r w:rsidR="00370DF4" w:rsidRPr="009F34A3">
        <w:rPr>
          <w:sz w:val="26"/>
        </w:rPr>
        <w:t xml:space="preserve">In this book, he asks how a new approach to World War II could offer any novel analyses or conclusions and answers in two ways: first, by expanding the context of explaining World War II to the entire three millennia-long Western military experience; and, second, by shifting the narrative to the experience of battle itself and to the widely different ways in which soldiers fought. </w:t>
      </w:r>
    </w:p>
    <w:bookmarkEnd w:id="0"/>
    <w:bookmarkEnd w:id="1"/>
    <w:p w:rsidR="007C5C9A" w:rsidRPr="00844C84" w:rsidRDefault="007C5C9A" w:rsidP="007C5C9A">
      <w:pPr>
        <w:pStyle w:val="Piedepgina"/>
        <w:tabs>
          <w:tab w:val="clear" w:pos="4320"/>
          <w:tab w:val="clear" w:pos="8640"/>
        </w:tabs>
        <w:ind w:right="-360"/>
        <w:rPr>
          <w:rFonts w:ascii="Times" w:hAnsi="Times"/>
          <w:sz w:val="26"/>
        </w:rPr>
      </w:pPr>
    </w:p>
    <w:p w:rsidR="002E23D7" w:rsidRPr="00844C84" w:rsidRDefault="002E23D7" w:rsidP="002E23D7">
      <w:pPr>
        <w:ind w:right="-360"/>
        <w:rPr>
          <w:sz w:val="26"/>
        </w:rPr>
      </w:pPr>
      <w:r w:rsidRPr="00844C84">
        <w:rPr>
          <w:b/>
          <w:sz w:val="26"/>
        </w:rPr>
        <w:t>Victor Davis Hanson</w:t>
      </w:r>
      <w:r w:rsidRPr="00844C84">
        <w:rPr>
          <w:sz w:val="26"/>
        </w:rPr>
        <w:t xml:space="preserve">, </w:t>
      </w:r>
      <w:r w:rsidRPr="00844C84">
        <w:rPr>
          <w:b/>
          <w:sz w:val="26"/>
        </w:rPr>
        <w:t>THE END OF SPARTA</w:t>
      </w:r>
      <w:r w:rsidRPr="00844C84">
        <w:rPr>
          <w:sz w:val="26"/>
        </w:rPr>
        <w:t>:</w:t>
      </w:r>
      <w:r w:rsidRPr="00844C84">
        <w:rPr>
          <w:i/>
          <w:sz w:val="26"/>
        </w:rPr>
        <w:t xml:space="preserve"> A Novel </w:t>
      </w:r>
      <w:r w:rsidRPr="00844C84">
        <w:rPr>
          <w:b/>
          <w:sz w:val="26"/>
        </w:rPr>
        <w:t xml:space="preserve">Bloomsbury </w:t>
      </w:r>
      <w:r w:rsidRPr="00844C84">
        <w:rPr>
          <w:color w:val="800000"/>
          <w:sz w:val="26"/>
        </w:rPr>
        <w:t xml:space="preserve">world English </w:t>
      </w:r>
      <w:r w:rsidRPr="00844C84">
        <w:rPr>
          <w:sz w:val="26"/>
        </w:rPr>
        <w:t>(pub. Oct. 11, 2011, 464 p.)</w:t>
      </w:r>
    </w:p>
    <w:p w:rsidR="002E23D7" w:rsidRPr="00844C84" w:rsidRDefault="002E23D7" w:rsidP="002E23D7">
      <w:pPr>
        <w:ind w:right="-360"/>
        <w:rPr>
          <w:sz w:val="26"/>
        </w:rPr>
      </w:pPr>
      <w:r w:rsidRPr="00844C84">
        <w:rPr>
          <w:sz w:val="26"/>
        </w:rPr>
        <w:t xml:space="preserve"> </w:t>
      </w:r>
      <w:r w:rsidRPr="00844C84">
        <w:rPr>
          <w:sz w:val="26"/>
        </w:rPr>
        <w:tab/>
      </w:r>
      <w:r w:rsidRPr="00844C84">
        <w:rPr>
          <w:sz w:val="26"/>
          <w:szCs w:val="28"/>
        </w:rPr>
        <w:t>“Leading classicist Hanson focuses on the Theban defeat of the renowned Spartan army in 371 B.C. The hero of the tale is the Theban general Epaminondas, a devotee of Pythagoras and a warrior with unconventional attitudes about warfare, life, and death….  Battle scenes are conveyed in exacting detail; a glossary of names and numerous line diagrams help readers differentiate characters and envisage the sites of central dramas.  Told in a somewhat elevated style that simultaneously honors and updates the rhetorical heights of classic Greek histories, Hanson’s novel is both old-fashioned and lively. Given his notable body of work, it’s no wonder that his first fiction effort is rich in authentic detail and narrated with a confident authorial voice. His vigorous narrative not only offers insight into arms and armor, but also into the hearts of the men who bore them.”—</w:t>
      </w:r>
      <w:r w:rsidRPr="00844C84">
        <w:rPr>
          <w:i/>
          <w:sz w:val="26"/>
          <w:szCs w:val="28"/>
        </w:rPr>
        <w:t xml:space="preserve">Publishers Weekly </w:t>
      </w:r>
      <w:r w:rsidRPr="00844C84">
        <w:rPr>
          <w:sz w:val="26"/>
        </w:rPr>
        <w:t xml:space="preserve">“A brilliant look at the ancient world…. Having written extensively on the history of ancient Greece, it is no surprise that classics professor Victor Davis Hanson would set his first novel in that era. His new book, </w:t>
      </w:r>
      <w:r w:rsidRPr="00844C84">
        <w:rPr>
          <w:i/>
          <w:sz w:val="26"/>
        </w:rPr>
        <w:t>The End of Sparta</w:t>
      </w:r>
      <w:r w:rsidRPr="00844C84">
        <w:rPr>
          <w:sz w:val="26"/>
        </w:rPr>
        <w:t xml:space="preserve"> is an intelligent and engaging work set in the mid-4th century B.C., when Theban general Epaminondas leads his army of Boeotian hoplites against the power of the Spartan hegemony over Greece…. Hanson’s considerable intellectual skills are on display throughout this work…. The complexities of politics and society are explored brilliantly here, without weighing down the narrative. The characters are by turns sympathetic and cruel, and entirely believable…. Where Hanson really shines is in his description of hoplite warfare…. As can be expected from the subject matter, </w:t>
      </w:r>
      <w:r w:rsidRPr="00844C84">
        <w:rPr>
          <w:i/>
          <w:sz w:val="26"/>
        </w:rPr>
        <w:t>The End of Sparta</w:t>
      </w:r>
      <w:r w:rsidRPr="00844C84">
        <w:rPr>
          <w:sz w:val="26"/>
        </w:rPr>
        <w:t xml:space="preserve"> is a violent book about a violent world. The novel also addresses sexual themes of the day, though neither the violence nor the sex comes across as exploitative or gratuitous. Rather, Hanson presents these things as the Greeks understood them—simply a part of life.”—</w:t>
      </w:r>
      <w:r w:rsidRPr="00844C84">
        <w:rPr>
          <w:i/>
          <w:sz w:val="26"/>
        </w:rPr>
        <w:t>Deseret News</w:t>
      </w:r>
      <w:r w:rsidRPr="00844C84">
        <w:rPr>
          <w:i/>
          <w:sz w:val="26"/>
          <w:szCs w:val="28"/>
        </w:rPr>
        <w:t xml:space="preserve"> </w:t>
      </w:r>
      <w:r w:rsidRPr="00844C84">
        <w:rPr>
          <w:sz w:val="26"/>
        </w:rPr>
        <w:t>“Genuine history within the Trojan horse of an action-packed war story…. A worthy historical re-creation.”—</w:t>
      </w:r>
      <w:r w:rsidRPr="00844C84">
        <w:rPr>
          <w:i/>
          <w:sz w:val="26"/>
        </w:rPr>
        <w:t>Kirkus Reviews</w:t>
      </w:r>
      <w:r w:rsidRPr="00844C84">
        <w:rPr>
          <w:i/>
          <w:sz w:val="26"/>
          <w:szCs w:val="28"/>
        </w:rPr>
        <w:t xml:space="preserve">  </w:t>
      </w:r>
      <w:r w:rsidRPr="00844C84">
        <w:rPr>
          <w:sz w:val="26"/>
        </w:rPr>
        <w:t xml:space="preserve">“He excels at depicting battle strategies and ancient armaments…. For readers who enjoy works set in this time period, such as Steven Pressfield’s </w:t>
      </w:r>
      <w:r w:rsidRPr="00844C84">
        <w:rPr>
          <w:i/>
          <w:sz w:val="26"/>
        </w:rPr>
        <w:t>Gates of Fire.</w:t>
      </w:r>
      <w:r w:rsidRPr="00844C84">
        <w:rPr>
          <w:sz w:val="26"/>
        </w:rPr>
        <w:t>”—</w:t>
      </w:r>
      <w:r w:rsidRPr="00844C84">
        <w:rPr>
          <w:i/>
          <w:sz w:val="26"/>
        </w:rPr>
        <w:t>Library Journal</w:t>
      </w:r>
    </w:p>
    <w:p w:rsidR="002E23D7" w:rsidRPr="00844C84" w:rsidRDefault="002E23D7" w:rsidP="002E23D7">
      <w:pPr>
        <w:pStyle w:val="Piedepgina"/>
        <w:tabs>
          <w:tab w:val="clear" w:pos="4320"/>
          <w:tab w:val="clear" w:pos="8640"/>
        </w:tabs>
        <w:ind w:right="-360"/>
        <w:rPr>
          <w:rFonts w:ascii="Times" w:hAnsi="Times"/>
          <w:sz w:val="26"/>
        </w:rPr>
      </w:pPr>
    </w:p>
    <w:p w:rsidR="002E23D7" w:rsidRPr="00844C84" w:rsidRDefault="002E23D7" w:rsidP="002E23D7">
      <w:pPr>
        <w:tabs>
          <w:tab w:val="left" w:pos="0"/>
          <w:tab w:val="left" w:pos="5850"/>
        </w:tabs>
        <w:ind w:right="-360"/>
        <w:rPr>
          <w:b/>
          <w:sz w:val="26"/>
        </w:rPr>
      </w:pPr>
      <w:r w:rsidRPr="00844C84">
        <w:rPr>
          <w:b/>
          <w:sz w:val="26"/>
        </w:rPr>
        <w:t>Arthur Herman, THE CAVE AND THE LIGHT</w:t>
      </w:r>
      <w:r w:rsidRPr="00844C84">
        <w:rPr>
          <w:sz w:val="26"/>
        </w:rPr>
        <w:t>:</w:t>
      </w:r>
      <w:r w:rsidRPr="00844C84">
        <w:rPr>
          <w:i/>
          <w:sz w:val="26"/>
        </w:rPr>
        <w:t xml:space="preserve"> Plato versus Aristotle, and the Struggle for the Soul of Western Civilization</w:t>
      </w:r>
      <w:r w:rsidRPr="00844C84">
        <w:rPr>
          <w:color w:val="800000"/>
          <w:sz w:val="26"/>
        </w:rPr>
        <w:t xml:space="preserve"> </w:t>
      </w:r>
      <w:r w:rsidRPr="00844C84">
        <w:rPr>
          <w:b/>
          <w:sz w:val="26"/>
        </w:rPr>
        <w:t xml:space="preserve">Random House </w:t>
      </w:r>
      <w:r w:rsidRPr="00844C84">
        <w:rPr>
          <w:color w:val="800000"/>
          <w:sz w:val="26"/>
        </w:rPr>
        <w:t xml:space="preserve">world English </w:t>
      </w:r>
      <w:r w:rsidRPr="00844C84">
        <w:rPr>
          <w:sz w:val="26"/>
        </w:rPr>
        <w:t>(pub. Oct. 22, 2013, 704 pages)</w:t>
      </w:r>
    </w:p>
    <w:p w:rsidR="002E23D7" w:rsidRPr="00844C84" w:rsidRDefault="002E23D7" w:rsidP="002E23D7">
      <w:pPr>
        <w:ind w:right="-360" w:firstLine="360"/>
        <w:rPr>
          <w:i/>
          <w:sz w:val="26"/>
        </w:rPr>
      </w:pPr>
      <w:r w:rsidRPr="00844C84">
        <w:rPr>
          <w:sz w:val="26"/>
        </w:rPr>
        <w:t>“A sweeping intellectual history viewed through two ancient Greek lenses.</w:t>
      </w:r>
      <w:r w:rsidRPr="00844C84">
        <w:rPr>
          <w:sz w:val="26"/>
          <w:szCs w:val="22"/>
        </w:rPr>
        <w:t xml:space="preserve">  </w:t>
      </w:r>
      <w:r w:rsidRPr="00844C84">
        <w:rPr>
          <w:sz w:val="26"/>
        </w:rPr>
        <w:t>Herman whips his thesis for all it’s worth—which is considerable. After telling us the little that’s known of the biographies of his principals, he marches steadily forward through the history of philosophy and culture, showing how Plato’s ‘Allegory of the Cave’ and his beliefs about our imperfect knowledge and about ideal government have waxed and waned, inspiring great art, noble theories and, in ways, totalitarian governments. He does the same for Aristotle, noting the ways his approach to the world has led to tremendous advances in science and technology, as well as egregious excess…. On the journey, we meet just about every notable in intellectual history and learn how, in the author’s view, they leaned toward (or antedated, learned from or rejected) the two long-gone Greeks. Heraclitus, Pythagoras, Epicurus, Cato, Cicero, Abelard, Aquinas, Machiavelli, Michelangelo, Luther, Calvin, da Vinci, Bacon (Roger and Francis), Locke, Rousseau, Byron, Coleridge, Darwin—these and countless others dance in the bright light of Herman’s narrative beam…. Breezy and enthusiastic but resting on a sturdy rock of research.”—</w:t>
      </w:r>
      <w:r w:rsidRPr="00844C84">
        <w:rPr>
          <w:i/>
          <w:sz w:val="26"/>
        </w:rPr>
        <w:t>Kirkus Reviews</w:t>
      </w:r>
      <w:r w:rsidRPr="00844C84">
        <w:rPr>
          <w:sz w:val="26"/>
        </w:rPr>
        <w:t xml:space="preserve">  “In his sweeping new book, historian Herman contends that Plato and Aristotle had vastly different conceptions about the world, and that the various followers and interpreters of each thinker, throughout the ages, shaped the course of Western civilization…. Examining mathematics, politics, theology, and architecture, the book demonstrates the continuing relevance of the ancient world.”—</w:t>
      </w:r>
      <w:r w:rsidRPr="00844C84">
        <w:rPr>
          <w:i/>
          <w:sz w:val="26"/>
        </w:rPr>
        <w:t xml:space="preserve">Publishers Weekly  </w:t>
      </w:r>
      <w:r w:rsidRPr="00844C84">
        <w:rPr>
          <w:sz w:val="26"/>
        </w:rPr>
        <w:t>“A fabulous way to understand over two millennia of history</w:t>
      </w:r>
      <w:r w:rsidRPr="00844C84">
        <w:rPr>
          <w:rStyle w:val="Enfasis"/>
          <w:sz w:val="26"/>
        </w:rPr>
        <w:t>.”—Library Journal</w:t>
      </w:r>
    </w:p>
    <w:p w:rsidR="002E23D7" w:rsidRPr="00844C84" w:rsidRDefault="002E23D7" w:rsidP="002E23D7">
      <w:pPr>
        <w:ind w:right="-360"/>
        <w:rPr>
          <w:b/>
          <w:sz w:val="26"/>
        </w:rPr>
      </w:pPr>
    </w:p>
    <w:p w:rsidR="002E23D7" w:rsidRPr="00844C84" w:rsidRDefault="002E23D7" w:rsidP="002E23D7">
      <w:pPr>
        <w:numPr>
          <w:ilvl w:val="0"/>
          <w:numId w:val="5"/>
        </w:numPr>
        <w:ind w:right="-360"/>
        <w:rPr>
          <w:sz w:val="26"/>
        </w:rPr>
      </w:pPr>
      <w:r>
        <w:rPr>
          <w:b/>
          <w:color w:val="800000"/>
          <w:sz w:val="26"/>
        </w:rPr>
        <w:t>Chinese (simplified)</w:t>
      </w:r>
      <w:r w:rsidRPr="00844C84">
        <w:rPr>
          <w:sz w:val="26"/>
        </w:rPr>
        <w:t xml:space="preserve"> </w:t>
      </w:r>
      <w:r>
        <w:rPr>
          <w:sz w:val="26"/>
        </w:rPr>
        <w:t>Wuhan Enlightenment</w:t>
      </w:r>
    </w:p>
    <w:p w:rsidR="007C5C9A" w:rsidRPr="00844C84" w:rsidRDefault="007C5C9A" w:rsidP="007C5C9A">
      <w:pPr>
        <w:numPr>
          <w:ilvl w:val="0"/>
          <w:numId w:val="5"/>
        </w:numPr>
        <w:ind w:right="-360"/>
        <w:rPr>
          <w:sz w:val="26"/>
        </w:rPr>
      </w:pPr>
      <w:r w:rsidRPr="00844C84">
        <w:rPr>
          <w:b/>
          <w:color w:val="800000"/>
          <w:sz w:val="26"/>
        </w:rPr>
        <w:t>Greek</w:t>
      </w:r>
      <w:r w:rsidRPr="00844C84">
        <w:rPr>
          <w:sz w:val="26"/>
        </w:rPr>
        <w:t xml:space="preserve"> Enalios</w:t>
      </w:r>
    </w:p>
    <w:p w:rsidR="007C5C9A" w:rsidRPr="00844C84" w:rsidRDefault="007C5C9A" w:rsidP="007C5C9A">
      <w:pPr>
        <w:numPr>
          <w:ilvl w:val="0"/>
          <w:numId w:val="5"/>
        </w:numPr>
        <w:ind w:right="-360"/>
        <w:rPr>
          <w:sz w:val="26"/>
        </w:rPr>
      </w:pPr>
      <w:r w:rsidRPr="00844C84">
        <w:rPr>
          <w:b/>
          <w:color w:val="800000"/>
          <w:sz w:val="26"/>
        </w:rPr>
        <w:t>Portuguese (Brazil)</w:t>
      </w:r>
      <w:r w:rsidRPr="00844C84">
        <w:rPr>
          <w:sz w:val="26"/>
        </w:rPr>
        <w:t xml:space="preserve"> Editora RCB</w:t>
      </w:r>
    </w:p>
    <w:p w:rsidR="007C5C9A" w:rsidRPr="00F76CCD" w:rsidRDefault="007C5C9A" w:rsidP="007C5C9A">
      <w:pPr>
        <w:numPr>
          <w:ilvl w:val="0"/>
          <w:numId w:val="5"/>
        </w:numPr>
        <w:ind w:right="-360"/>
        <w:rPr>
          <w:sz w:val="26"/>
        </w:rPr>
      </w:pPr>
      <w:r w:rsidRPr="00F76CCD">
        <w:rPr>
          <w:b/>
          <w:color w:val="800000"/>
          <w:sz w:val="26"/>
        </w:rPr>
        <w:t xml:space="preserve">Turkish </w:t>
      </w:r>
      <w:r w:rsidRPr="00F76CCD">
        <w:rPr>
          <w:sz w:val="26"/>
        </w:rPr>
        <w:t>Ithaki Yayinlari</w:t>
      </w:r>
    </w:p>
    <w:p w:rsidR="002E23D7" w:rsidRPr="00F76CCD" w:rsidRDefault="002E23D7" w:rsidP="001E3DD9">
      <w:pPr>
        <w:rPr>
          <w:sz w:val="26"/>
        </w:rPr>
      </w:pPr>
    </w:p>
    <w:p w:rsidR="009014B3" w:rsidRPr="00F76CCD" w:rsidRDefault="009014B3" w:rsidP="009014B3">
      <w:pPr>
        <w:ind w:right="-360"/>
        <w:rPr>
          <w:b/>
          <w:sz w:val="26"/>
          <w:szCs w:val="40"/>
        </w:rPr>
      </w:pPr>
      <w:r w:rsidRPr="00F76CCD">
        <w:rPr>
          <w:b/>
          <w:sz w:val="26"/>
          <w:szCs w:val="40"/>
        </w:rPr>
        <w:t xml:space="preserve">Karen Kang, </w:t>
      </w:r>
      <w:r w:rsidRPr="00F76CCD">
        <w:rPr>
          <w:b/>
          <w:sz w:val="26"/>
        </w:rPr>
        <w:t>BRANDING PAYS</w:t>
      </w:r>
      <w:r w:rsidRPr="00F76CCD">
        <w:rPr>
          <w:sz w:val="26"/>
        </w:rPr>
        <w:t>:</w:t>
      </w:r>
      <w:r w:rsidRPr="00F76CCD">
        <w:rPr>
          <w:i/>
          <w:sz w:val="26"/>
        </w:rPr>
        <w:t xml:space="preserve"> The Five-Step System to Reinvent Your Personal Brand</w:t>
      </w:r>
      <w:r w:rsidRPr="00F76CCD">
        <w:rPr>
          <w:b/>
          <w:sz w:val="26"/>
          <w:szCs w:val="40"/>
        </w:rPr>
        <w:t xml:space="preserve"> BPMedia </w:t>
      </w:r>
      <w:r w:rsidRPr="00F76CCD">
        <w:rPr>
          <w:color w:val="800000"/>
          <w:sz w:val="26"/>
          <w:szCs w:val="40"/>
        </w:rPr>
        <w:t xml:space="preserve">world English </w:t>
      </w:r>
      <w:r w:rsidRPr="00F76CCD">
        <w:rPr>
          <w:sz w:val="26"/>
        </w:rPr>
        <w:t>(pub. Jan. 15, 2013, 208 pages)</w:t>
      </w:r>
    </w:p>
    <w:p w:rsidR="009014B3" w:rsidRPr="00F76CCD" w:rsidRDefault="009014B3" w:rsidP="009014B3">
      <w:pPr>
        <w:ind w:left="720" w:right="-360" w:hanging="720"/>
        <w:jc w:val="center"/>
        <w:rPr>
          <w:b/>
          <w:color w:val="800000"/>
          <w:sz w:val="26"/>
        </w:rPr>
      </w:pPr>
      <w:r w:rsidRPr="00F76CCD">
        <w:rPr>
          <w:b/>
          <w:color w:val="800000"/>
          <w:sz w:val="26"/>
        </w:rPr>
        <w:t xml:space="preserve">A Book of the Week in </w:t>
      </w:r>
      <w:r w:rsidRPr="00F76CCD">
        <w:rPr>
          <w:b/>
          <w:i/>
          <w:color w:val="800000"/>
          <w:sz w:val="26"/>
        </w:rPr>
        <w:t>Bloomberg Businessweek</w:t>
      </w:r>
    </w:p>
    <w:p w:rsidR="009014B3" w:rsidRPr="00F76CCD" w:rsidRDefault="009014B3" w:rsidP="009014B3">
      <w:pPr>
        <w:ind w:right="-360" w:firstLine="720"/>
        <w:rPr>
          <w:rStyle w:val="Enfasis"/>
        </w:rPr>
      </w:pPr>
      <w:r w:rsidRPr="00F76CCD">
        <w:rPr>
          <w:sz w:val="26"/>
        </w:rPr>
        <w:t xml:space="preserve">This book presents a practical package to take people to the next level of their careers. </w:t>
      </w:r>
      <w:r w:rsidRPr="00F76CCD">
        <w:rPr>
          <w:i/>
          <w:sz w:val="26"/>
        </w:rPr>
        <w:t>BrandingPays</w:t>
      </w:r>
      <w:r w:rsidRPr="00F76CCD">
        <w:rPr>
          <w:sz w:val="26"/>
        </w:rPr>
        <w:t xml:space="preserve"> is a guide to strategic personal branding, explaining how to refocus skills and experience to be the best candidate for a job or for career and business opportunities. Perfect for professionals, entrepreneurs, and college students, the step-by-step approach has been proven in Fortune 500 companies and leading business schools.  Kang, a former partner at Regis McKenna, builds upon concepts and techniques from the legendary marketing firm that created and launched the Apple brand. She was a featured speaker at the National Association of Asian MBAs and was the keynote speaker at the 2013 World Brand Congress in Mumbai, where she was given a Brand Leadership Award. “A no-nonsense, practical, operational, data-based and strategically sound method for improving everyone’s personal brand.”—</w:t>
      </w:r>
      <w:r w:rsidRPr="00F76CCD">
        <w:rPr>
          <w:rStyle w:val="Enfasis"/>
          <w:i w:val="0"/>
          <w:sz w:val="26"/>
        </w:rPr>
        <w:t>Leonard Lodish, Professor of Marketing, Wharton School, University of Pennsylvania</w:t>
      </w:r>
    </w:p>
    <w:p w:rsidR="009014B3" w:rsidRPr="00F76CCD" w:rsidRDefault="009014B3" w:rsidP="009014B3">
      <w:pPr>
        <w:ind w:right="-360" w:firstLine="720"/>
        <w:rPr>
          <w:rFonts w:eastAsiaTheme="minorHAnsi" w:cs="Georgia"/>
          <w:sz w:val="26"/>
          <w:szCs w:val="26"/>
        </w:rPr>
      </w:pPr>
    </w:p>
    <w:p w:rsidR="00893FFB" w:rsidRPr="00F76CCD" w:rsidRDefault="00EA3EB4" w:rsidP="00596EF1">
      <w:pPr>
        <w:ind w:right="-360"/>
        <w:rPr>
          <w:sz w:val="26"/>
        </w:rPr>
      </w:pPr>
      <w:r w:rsidRPr="00F76CCD">
        <w:rPr>
          <w:b/>
          <w:sz w:val="26"/>
        </w:rPr>
        <w:t xml:space="preserve">David Lehman, </w:t>
      </w:r>
      <w:r w:rsidR="00EC6C3D" w:rsidRPr="00F76CCD">
        <w:rPr>
          <w:b/>
          <w:sz w:val="26"/>
        </w:rPr>
        <w:t>SINATRA’S CENTURY</w:t>
      </w:r>
      <w:r w:rsidR="00EC6C3D" w:rsidRPr="00F76CCD">
        <w:rPr>
          <w:sz w:val="26"/>
        </w:rPr>
        <w:t xml:space="preserve">: </w:t>
      </w:r>
      <w:r w:rsidR="000F2222" w:rsidRPr="00F76CCD">
        <w:rPr>
          <w:sz w:val="26"/>
        </w:rPr>
        <w:t xml:space="preserve"> </w:t>
      </w:r>
      <w:r w:rsidR="00E9401A" w:rsidRPr="00F76CCD">
        <w:rPr>
          <w:i/>
          <w:sz w:val="26"/>
        </w:rPr>
        <w:t xml:space="preserve">One Hundred </w:t>
      </w:r>
      <w:r w:rsidR="00EC6C3D" w:rsidRPr="00F76CCD">
        <w:rPr>
          <w:i/>
          <w:sz w:val="26"/>
        </w:rPr>
        <w:t>Notes on the Man and His World</w:t>
      </w:r>
      <w:r w:rsidR="00EC6C3D" w:rsidRPr="00F76CCD">
        <w:rPr>
          <w:sz w:val="26"/>
        </w:rPr>
        <w:t xml:space="preserve"> </w:t>
      </w:r>
      <w:r w:rsidRPr="00F76CCD">
        <w:rPr>
          <w:b/>
          <w:sz w:val="26"/>
        </w:rPr>
        <w:t>HarperCollins</w:t>
      </w:r>
      <w:r w:rsidRPr="00F76CCD">
        <w:rPr>
          <w:sz w:val="26"/>
        </w:rPr>
        <w:t xml:space="preserve"> </w:t>
      </w:r>
      <w:r w:rsidR="00F80A0F" w:rsidRPr="00F76CCD">
        <w:rPr>
          <w:color w:val="800000"/>
          <w:sz w:val="26"/>
        </w:rPr>
        <w:t>world English</w:t>
      </w:r>
      <w:r w:rsidR="00F80A0F" w:rsidRPr="00F76CCD">
        <w:rPr>
          <w:sz w:val="26"/>
        </w:rPr>
        <w:t xml:space="preserve"> </w:t>
      </w:r>
      <w:r w:rsidRPr="00F76CCD">
        <w:rPr>
          <w:sz w:val="26"/>
        </w:rPr>
        <w:t>(</w:t>
      </w:r>
      <w:r w:rsidR="000F2222" w:rsidRPr="00F76CCD">
        <w:rPr>
          <w:sz w:val="26"/>
        </w:rPr>
        <w:t>p</w:t>
      </w:r>
      <w:r w:rsidR="00EC6C3D" w:rsidRPr="00F76CCD">
        <w:rPr>
          <w:sz w:val="26"/>
        </w:rPr>
        <w:t>ub</w:t>
      </w:r>
      <w:r w:rsidR="000F2222" w:rsidRPr="00F76CCD">
        <w:rPr>
          <w:sz w:val="26"/>
        </w:rPr>
        <w:t>.</w:t>
      </w:r>
      <w:r w:rsidR="00EC6C3D" w:rsidRPr="00F76CCD">
        <w:rPr>
          <w:sz w:val="26"/>
        </w:rPr>
        <w:t xml:space="preserve"> </w:t>
      </w:r>
      <w:r w:rsidR="008613DA">
        <w:rPr>
          <w:sz w:val="26"/>
        </w:rPr>
        <w:t>Oct. 27</w:t>
      </w:r>
      <w:r w:rsidR="00EC6C3D" w:rsidRPr="00F76CCD">
        <w:rPr>
          <w:sz w:val="26"/>
        </w:rPr>
        <w:t xml:space="preserve">, </w:t>
      </w:r>
      <w:r w:rsidR="00893FFB" w:rsidRPr="00F76CCD">
        <w:rPr>
          <w:sz w:val="26"/>
        </w:rPr>
        <w:t>2015, 60,000 words)</w:t>
      </w:r>
    </w:p>
    <w:p w:rsidR="00EA3EB4" w:rsidRPr="0081307F" w:rsidRDefault="00EC6C3D" w:rsidP="00EC6C3D">
      <w:pPr>
        <w:ind w:right="-360" w:firstLine="720"/>
        <w:rPr>
          <w:b/>
          <w:sz w:val="26"/>
        </w:rPr>
      </w:pPr>
      <w:r w:rsidRPr="00F76CCD">
        <w:rPr>
          <w:sz w:val="26"/>
        </w:rPr>
        <w:t>A chronological collage of one hundred biographical and anecdotal insights into</w:t>
      </w:r>
      <w:r w:rsidRPr="00EC6C3D">
        <w:rPr>
          <w:sz w:val="26"/>
        </w:rPr>
        <w:t xml:space="preserve"> Frank Sinatra at the centenary of his birth. </w:t>
      </w:r>
      <w:r>
        <w:rPr>
          <w:sz w:val="26"/>
        </w:rPr>
        <w:t xml:space="preserve">David </w:t>
      </w:r>
      <w:r w:rsidRPr="00EC6C3D">
        <w:rPr>
          <w:sz w:val="26"/>
        </w:rPr>
        <w:t>Lehman uses each of these short pieces to look back on a single facet of the entertainer’s story, from his childhood in Hoboken, to his emergence as “The Voice” in the 1940s, to the wild professional (and romantic) fluctuations that followed. Lehman</w:t>
      </w:r>
      <w:r>
        <w:rPr>
          <w:sz w:val="26"/>
        </w:rPr>
        <w:t xml:space="preserve"> </w:t>
      </w:r>
      <w:r w:rsidRPr="00EC6C3D">
        <w:rPr>
          <w:sz w:val="26"/>
        </w:rPr>
        <w:t xml:space="preserve">offers new insights and revisits familiar stories: Sinatra’s dramatic love affairs with some of the most beautiful stars in Hollywood, including Lauren Bacall, Marilyn Monroe, and Ava Gardner; his fall from grace in the late 1940s and resurrection during the “Capitol Years” of the 1950s; his bonds with the rest of the Rat Pack; and his long tenure as the Chairman of the Board, viewed as the </w:t>
      </w:r>
      <w:r w:rsidRPr="00AC0252">
        <w:rPr>
          <w:i/>
          <w:sz w:val="26"/>
        </w:rPr>
        <w:t>eminence grise</w:t>
      </w:r>
      <w:r w:rsidRPr="00EC6C3D">
        <w:rPr>
          <w:sz w:val="26"/>
        </w:rPr>
        <w:t xml:space="preserve"> of popular music inspiring generations of artists, from Bobby Darin to Bob Dylan.</w:t>
      </w:r>
      <w:r>
        <w:rPr>
          <w:sz w:val="26"/>
        </w:rPr>
        <w:t xml:space="preserve">  </w:t>
      </w:r>
      <w:r w:rsidRPr="00551582">
        <w:rPr>
          <w:sz w:val="26"/>
        </w:rPr>
        <w:t>David Lehman</w:t>
      </w:r>
      <w:r w:rsidR="00AC0252">
        <w:rPr>
          <w:sz w:val="26"/>
        </w:rPr>
        <w:t>,</w:t>
      </w:r>
      <w:r w:rsidR="00AC0252" w:rsidRPr="00AC0252">
        <w:rPr>
          <w:sz w:val="26"/>
        </w:rPr>
        <w:t xml:space="preserve"> </w:t>
      </w:r>
      <w:r w:rsidR="00AC0252">
        <w:rPr>
          <w:sz w:val="26"/>
        </w:rPr>
        <w:t xml:space="preserve">a professor at </w:t>
      </w:r>
      <w:r w:rsidR="00AC0252" w:rsidRPr="00844C84">
        <w:rPr>
          <w:sz w:val="26"/>
        </w:rPr>
        <w:t>The New School in New York</w:t>
      </w:r>
      <w:r w:rsidR="00AC0252">
        <w:rPr>
          <w:sz w:val="26"/>
        </w:rPr>
        <w:t>,</w:t>
      </w:r>
      <w:r w:rsidRPr="00551582">
        <w:rPr>
          <w:sz w:val="26"/>
        </w:rPr>
        <w:t xml:space="preserve"> is the author of </w:t>
      </w:r>
      <w:r w:rsidR="00AC0252">
        <w:rPr>
          <w:sz w:val="26"/>
        </w:rPr>
        <w:t>a number of other books</w:t>
      </w:r>
      <w:r w:rsidRPr="00551582">
        <w:rPr>
          <w:sz w:val="26"/>
        </w:rPr>
        <w:t xml:space="preserve">, including </w:t>
      </w:r>
      <w:r w:rsidR="0081307F" w:rsidRPr="0081307F">
        <w:rPr>
          <w:b/>
          <w:sz w:val="26"/>
        </w:rPr>
        <w:t>A FINE ROMANCE</w:t>
      </w:r>
      <w:r w:rsidRPr="00551582">
        <w:rPr>
          <w:i/>
          <w:sz w:val="26"/>
        </w:rPr>
        <w:t>: Jewish Songwriters, American Songs</w:t>
      </w:r>
      <w:r w:rsidRPr="00551582">
        <w:rPr>
          <w:sz w:val="26"/>
        </w:rPr>
        <w:t xml:space="preserve">, which won ASCAP’S Deems Taylor Award in 2010; </w:t>
      </w:r>
      <w:r w:rsidR="0081307F" w:rsidRPr="0081307F">
        <w:rPr>
          <w:b/>
          <w:sz w:val="26"/>
        </w:rPr>
        <w:t>THE LAST AVANT-GARDE</w:t>
      </w:r>
      <w:r w:rsidRPr="00551582">
        <w:rPr>
          <w:i/>
          <w:sz w:val="26"/>
        </w:rPr>
        <w:t>: The Making of the New York School of Poets</w:t>
      </w:r>
      <w:r w:rsidRPr="00551582">
        <w:rPr>
          <w:sz w:val="26"/>
        </w:rPr>
        <w:t xml:space="preserve">; and </w:t>
      </w:r>
      <w:r w:rsidR="0081307F" w:rsidRPr="0081307F">
        <w:rPr>
          <w:b/>
          <w:sz w:val="26"/>
        </w:rPr>
        <w:t>SIGNS OF THE TIMES</w:t>
      </w:r>
      <w:r w:rsidRPr="00551582">
        <w:rPr>
          <w:i/>
          <w:sz w:val="26"/>
        </w:rPr>
        <w:t>: Deconstruction and the Fall of Paul De Man</w:t>
      </w:r>
      <w:r w:rsidR="0081307F">
        <w:rPr>
          <w:sz w:val="26"/>
        </w:rPr>
        <w:t>.</w:t>
      </w:r>
      <w:r w:rsidR="00AC0252">
        <w:rPr>
          <w:sz w:val="26"/>
        </w:rPr>
        <w:t xml:space="preserve"> He</w:t>
      </w:r>
      <w:r w:rsidR="00AC0252" w:rsidRPr="00AC0252">
        <w:rPr>
          <w:sz w:val="26"/>
        </w:rPr>
        <w:t xml:space="preserve"> </w:t>
      </w:r>
      <w:r w:rsidR="00AC0252" w:rsidRPr="00551582">
        <w:rPr>
          <w:sz w:val="26"/>
        </w:rPr>
        <w:t xml:space="preserve">is the founder and longtime editor of the </w:t>
      </w:r>
      <w:r w:rsidR="00AC0252" w:rsidRPr="00551582">
        <w:rPr>
          <w:i/>
          <w:sz w:val="26"/>
        </w:rPr>
        <w:t>Best American Poetry</w:t>
      </w:r>
      <w:r w:rsidR="00AC0252">
        <w:rPr>
          <w:sz w:val="26"/>
        </w:rPr>
        <w:t xml:space="preserve"> series and </w:t>
      </w:r>
      <w:r w:rsidR="00AC0252" w:rsidRPr="00551582">
        <w:rPr>
          <w:sz w:val="26"/>
        </w:rPr>
        <w:t xml:space="preserve">the editor of </w:t>
      </w:r>
      <w:r w:rsidR="00AC0252" w:rsidRPr="00AC0252">
        <w:rPr>
          <w:i/>
          <w:sz w:val="26"/>
        </w:rPr>
        <w:t>The</w:t>
      </w:r>
      <w:r w:rsidR="00AC0252" w:rsidRPr="00551582">
        <w:rPr>
          <w:sz w:val="26"/>
        </w:rPr>
        <w:t xml:space="preserve"> </w:t>
      </w:r>
      <w:r w:rsidR="00AC0252" w:rsidRPr="00551582">
        <w:rPr>
          <w:i/>
          <w:sz w:val="26"/>
        </w:rPr>
        <w:t>Oxford Book of American Poetry</w:t>
      </w:r>
      <w:r w:rsidR="00AC0252" w:rsidRPr="00551582">
        <w:rPr>
          <w:sz w:val="26"/>
        </w:rPr>
        <w:t>.</w:t>
      </w:r>
    </w:p>
    <w:p w:rsidR="008E2B1A" w:rsidRPr="00844C84" w:rsidRDefault="008E2B1A" w:rsidP="001F24F0">
      <w:pPr>
        <w:spacing w:beforeLines="1" w:afterLines="1"/>
        <w:ind w:right="-360"/>
        <w:rPr>
          <w:b/>
          <w:sz w:val="26"/>
        </w:rPr>
      </w:pPr>
    </w:p>
    <w:p w:rsidR="00200E29" w:rsidRPr="003D0DD5" w:rsidRDefault="00200E29" w:rsidP="00200E29">
      <w:pPr>
        <w:ind w:right="-360"/>
        <w:rPr>
          <w:rFonts w:eastAsiaTheme="minorHAnsi" w:cstheme="minorBidi"/>
          <w:sz w:val="26"/>
          <w:szCs w:val="20"/>
        </w:rPr>
      </w:pPr>
      <w:r w:rsidRPr="003D0DD5">
        <w:rPr>
          <w:rFonts w:eastAsiaTheme="minorHAnsi" w:cstheme="minorBidi"/>
          <w:b/>
          <w:sz w:val="26"/>
          <w:szCs w:val="20"/>
        </w:rPr>
        <w:t>Mark Moyar, TALENTED AND UNUS</w:t>
      </w:r>
      <w:r w:rsidR="00AA7F9E">
        <w:rPr>
          <w:rFonts w:eastAsiaTheme="minorHAnsi" w:cstheme="minorBidi"/>
          <w:b/>
          <w:sz w:val="26"/>
          <w:szCs w:val="20"/>
        </w:rPr>
        <w:t>U</w:t>
      </w:r>
      <w:r w:rsidRPr="003D0DD5">
        <w:rPr>
          <w:rFonts w:eastAsiaTheme="minorHAnsi" w:cstheme="minorBidi"/>
          <w:b/>
          <w:sz w:val="26"/>
          <w:szCs w:val="20"/>
        </w:rPr>
        <w:t>AL MEN</w:t>
      </w:r>
      <w:r w:rsidRPr="00FE629D">
        <w:rPr>
          <w:rFonts w:eastAsiaTheme="minorHAnsi" w:cstheme="minorBidi"/>
          <w:sz w:val="26"/>
          <w:szCs w:val="20"/>
        </w:rPr>
        <w:t>:</w:t>
      </w:r>
      <w:r w:rsidRPr="003D0DD5">
        <w:rPr>
          <w:rFonts w:eastAsiaTheme="minorHAnsi" w:cstheme="minorBidi"/>
          <w:i/>
          <w:sz w:val="26"/>
          <w:szCs w:val="20"/>
        </w:rPr>
        <w:t xml:space="preserve"> </w:t>
      </w:r>
      <w:r w:rsidR="000F2222">
        <w:rPr>
          <w:rFonts w:eastAsiaTheme="minorHAnsi" w:cstheme="minorBidi"/>
          <w:i/>
          <w:sz w:val="26"/>
          <w:szCs w:val="20"/>
        </w:rPr>
        <w:t xml:space="preserve"> </w:t>
      </w:r>
      <w:r w:rsidRPr="003D0DD5">
        <w:rPr>
          <w:rFonts w:eastAsiaTheme="minorHAnsi" w:cstheme="minorBidi"/>
          <w:i/>
          <w:sz w:val="26"/>
          <w:szCs w:val="20"/>
        </w:rPr>
        <w:t>The Rise of America's Special Operations Forces</w:t>
      </w:r>
      <w:r w:rsidRPr="003D0DD5">
        <w:rPr>
          <w:rFonts w:eastAsiaTheme="minorHAnsi" w:cstheme="minorBidi"/>
          <w:b/>
          <w:sz w:val="26"/>
          <w:szCs w:val="20"/>
        </w:rPr>
        <w:t xml:space="preserve"> </w:t>
      </w:r>
      <w:r w:rsidR="000F2222">
        <w:rPr>
          <w:rFonts w:eastAsiaTheme="minorHAnsi" w:cstheme="minorBidi"/>
          <w:b/>
          <w:sz w:val="26"/>
          <w:szCs w:val="20"/>
        </w:rPr>
        <w:t>Basic</w:t>
      </w:r>
      <w:r w:rsidR="00992FA7" w:rsidRPr="003D0DD5">
        <w:rPr>
          <w:rFonts w:eastAsiaTheme="minorHAnsi" w:cstheme="minorBidi"/>
          <w:b/>
          <w:sz w:val="26"/>
          <w:szCs w:val="20"/>
        </w:rPr>
        <w:t xml:space="preserve"> </w:t>
      </w:r>
      <w:r w:rsidRPr="003D0DD5">
        <w:rPr>
          <w:rFonts w:eastAsiaTheme="minorHAnsi" w:cstheme="minorBidi"/>
          <w:color w:val="800000"/>
          <w:sz w:val="26"/>
          <w:szCs w:val="20"/>
        </w:rPr>
        <w:t>world English</w:t>
      </w:r>
      <w:r w:rsidRPr="003D0DD5">
        <w:rPr>
          <w:rFonts w:eastAsiaTheme="minorHAnsi" w:cstheme="minorBidi"/>
          <w:sz w:val="26"/>
          <w:szCs w:val="20"/>
        </w:rPr>
        <w:t xml:space="preserve"> </w:t>
      </w:r>
      <w:r w:rsidR="00992FA7" w:rsidRPr="003D0DD5">
        <w:rPr>
          <w:rFonts w:eastAsiaTheme="minorHAnsi" w:cstheme="minorBidi"/>
          <w:sz w:val="26"/>
          <w:szCs w:val="20"/>
        </w:rPr>
        <w:t>(</w:t>
      </w:r>
      <w:r w:rsidR="009F34A3">
        <w:rPr>
          <w:rFonts w:eastAsiaTheme="minorHAnsi" w:cstheme="minorBidi"/>
          <w:sz w:val="26"/>
          <w:szCs w:val="20"/>
        </w:rPr>
        <w:t>est</w:t>
      </w:r>
      <w:r w:rsidR="0081307F">
        <w:rPr>
          <w:rFonts w:eastAsiaTheme="minorHAnsi" w:cstheme="minorBidi"/>
          <w:sz w:val="26"/>
          <w:szCs w:val="20"/>
        </w:rPr>
        <w:t>imated</w:t>
      </w:r>
      <w:r w:rsidR="009F34A3">
        <w:rPr>
          <w:rFonts w:eastAsiaTheme="minorHAnsi" w:cstheme="minorBidi"/>
          <w:sz w:val="26"/>
          <w:szCs w:val="20"/>
        </w:rPr>
        <w:t xml:space="preserve"> pub. date</w:t>
      </w:r>
      <w:r w:rsidR="00992FA7" w:rsidRPr="003D0DD5">
        <w:rPr>
          <w:rFonts w:eastAsiaTheme="minorHAnsi" w:cstheme="minorBidi"/>
          <w:sz w:val="26"/>
          <w:szCs w:val="20"/>
        </w:rPr>
        <w:t xml:space="preserve"> </w:t>
      </w:r>
      <w:r w:rsidR="009F34A3">
        <w:rPr>
          <w:rFonts w:eastAsiaTheme="minorHAnsi" w:cstheme="minorBidi"/>
          <w:sz w:val="26"/>
          <w:szCs w:val="20"/>
        </w:rPr>
        <w:t>Nov.</w:t>
      </w:r>
      <w:r w:rsidR="00992FA7" w:rsidRPr="003D0DD5">
        <w:rPr>
          <w:rFonts w:eastAsiaTheme="minorHAnsi" w:cstheme="minorBidi"/>
          <w:sz w:val="26"/>
          <w:szCs w:val="20"/>
        </w:rPr>
        <w:t xml:space="preserve"> 2016, about 100,00</w:t>
      </w:r>
      <w:r w:rsidR="003D0DD5">
        <w:rPr>
          <w:rFonts w:eastAsiaTheme="minorHAnsi" w:cstheme="minorBidi"/>
          <w:sz w:val="26"/>
          <w:szCs w:val="20"/>
        </w:rPr>
        <w:t>0</w:t>
      </w:r>
      <w:r w:rsidR="00992FA7" w:rsidRPr="003D0DD5">
        <w:rPr>
          <w:rFonts w:eastAsiaTheme="minorHAnsi" w:cstheme="minorBidi"/>
          <w:sz w:val="26"/>
          <w:szCs w:val="20"/>
        </w:rPr>
        <w:t xml:space="preserve"> words)</w:t>
      </w:r>
    </w:p>
    <w:p w:rsidR="00200E29" w:rsidRPr="003D0DD5" w:rsidRDefault="00200E29" w:rsidP="003D0DD5">
      <w:pPr>
        <w:ind w:firstLine="720"/>
        <w:contextualSpacing/>
        <w:rPr>
          <w:rFonts w:ascii="Times New Roman" w:hAnsi="Times New Roman"/>
          <w:sz w:val="26"/>
        </w:rPr>
      </w:pPr>
      <w:r w:rsidRPr="003D0DD5">
        <w:rPr>
          <w:rFonts w:eastAsiaTheme="minorHAnsi" w:cstheme="minorBidi"/>
          <w:sz w:val="26"/>
          <w:szCs w:val="20"/>
        </w:rPr>
        <w:t xml:space="preserve"> </w:t>
      </w:r>
      <w:r w:rsidR="003F4020" w:rsidRPr="003D0DD5">
        <w:rPr>
          <w:rFonts w:ascii="Times New Roman" w:hAnsi="Times New Roman"/>
          <w:sz w:val="26"/>
        </w:rPr>
        <w:t>Special operations—military operations that require unusual capabilities or low visibility—have played a part in every major American war since the colonial era. Not until World War II, however, did the United States cr</w:t>
      </w:r>
      <w:r w:rsidR="001C4916">
        <w:rPr>
          <w:rFonts w:ascii="Times New Roman" w:hAnsi="Times New Roman"/>
          <w:sz w:val="26"/>
        </w:rPr>
        <w:t>eate special operations forces. T</w:t>
      </w:r>
      <w:r w:rsidR="003F4020" w:rsidRPr="003D0DD5">
        <w:rPr>
          <w:rFonts w:ascii="Times New Roman" w:hAnsi="Times New Roman"/>
          <w:sz w:val="26"/>
        </w:rPr>
        <w:t xml:space="preserve">he Army Rangers, the Marine Corps Raiders, Navy Frogmen, and the OSS executed difficult and dangerous operations that would be enshrined in lore, ensuring that </w:t>
      </w:r>
      <w:r w:rsidR="00D058D3">
        <w:rPr>
          <w:rFonts w:ascii="Times New Roman" w:hAnsi="Times New Roman"/>
          <w:sz w:val="26"/>
        </w:rPr>
        <w:t>they would serve</w:t>
      </w:r>
      <w:r w:rsidR="003F4020" w:rsidRPr="003D0DD5">
        <w:rPr>
          <w:rFonts w:ascii="Times New Roman" w:hAnsi="Times New Roman"/>
          <w:sz w:val="26"/>
        </w:rPr>
        <w:t xml:space="preserve"> as role models for </w:t>
      </w:r>
      <w:r w:rsidR="003D0DD5">
        <w:rPr>
          <w:rFonts w:ascii="Times New Roman" w:hAnsi="Times New Roman"/>
          <w:sz w:val="26"/>
        </w:rPr>
        <w:t xml:space="preserve">the </w:t>
      </w:r>
      <w:r w:rsidR="003F4020" w:rsidRPr="003D0DD5">
        <w:rPr>
          <w:rFonts w:ascii="Times New Roman" w:hAnsi="Times New Roman"/>
          <w:sz w:val="26"/>
        </w:rPr>
        <w:t>future. Today, the Navy SEALs, Green Berets, Delta Force, and other special operators enjoy iconic status among the American public. But hidden between these bookends is the reality that special operations forces were for many decades the unwanted stepchildren of the U.S. military, deemed bit players in the nation’s epic struggles. This book chronicle the arduous and often bloody journey that brought SOF from a relatively minor role at its inception to the much larger—but no less controversial—military force that it is today.</w:t>
      </w:r>
      <w:r w:rsidR="003D0DD5" w:rsidRPr="003D0DD5">
        <w:rPr>
          <w:rFonts w:ascii="Times New Roman" w:hAnsi="Times New Roman"/>
          <w:sz w:val="26"/>
        </w:rPr>
        <w:t xml:space="preserve"> </w:t>
      </w:r>
      <w:r w:rsidRPr="003D0DD5">
        <w:rPr>
          <w:rFonts w:ascii="Times New Roman" w:hAnsi="Times New Roman"/>
          <w:sz w:val="26"/>
        </w:rPr>
        <w:t xml:space="preserve">Author </w:t>
      </w:r>
      <w:r w:rsidRPr="003D0DD5">
        <w:rPr>
          <w:rFonts w:eastAsiaTheme="minorHAnsi" w:cstheme="minorBidi"/>
          <w:sz w:val="26"/>
          <w:szCs w:val="20"/>
        </w:rPr>
        <w:t xml:space="preserve">Mark Moyar  </w:t>
      </w:r>
      <w:r w:rsidR="003D0DD5">
        <w:rPr>
          <w:rFonts w:eastAsiaTheme="minorHAnsi" w:cstheme="minorBidi"/>
          <w:sz w:val="26"/>
          <w:szCs w:val="20"/>
        </w:rPr>
        <w:t xml:space="preserve">(B.A., Harvard; Ph.D., </w:t>
      </w:r>
      <w:r w:rsidRPr="003D0DD5">
        <w:rPr>
          <w:rFonts w:eastAsiaTheme="minorHAnsi" w:cstheme="minorBidi"/>
          <w:sz w:val="26"/>
          <w:szCs w:val="20"/>
        </w:rPr>
        <w:t>Cambridge</w:t>
      </w:r>
      <w:r w:rsidR="003D0DD5">
        <w:rPr>
          <w:rFonts w:eastAsiaTheme="minorHAnsi" w:cstheme="minorBidi"/>
          <w:sz w:val="26"/>
          <w:szCs w:val="20"/>
        </w:rPr>
        <w:t>)</w:t>
      </w:r>
      <w:r w:rsidRPr="003D0DD5">
        <w:rPr>
          <w:rFonts w:eastAsiaTheme="minorHAnsi" w:cstheme="minorBidi"/>
          <w:sz w:val="26"/>
          <w:szCs w:val="20"/>
        </w:rPr>
        <w:t xml:space="preserve"> is </w:t>
      </w:r>
      <w:r w:rsidRPr="003D0DD5">
        <w:rPr>
          <w:rFonts w:eastAsiaTheme="minorHAnsi" w:cstheme="minorBidi"/>
          <w:color w:val="000000"/>
          <w:sz w:val="26"/>
        </w:rPr>
        <w:t>a Senior Fellow at the Joint Special Operations University, where he teaches the history of special operations.  He was previously the Kim T. Adamson Chair of Insurgency and Terrorism at the U.S. Marine Corps University</w:t>
      </w:r>
      <w:r w:rsidR="0069232B" w:rsidRPr="003D0DD5">
        <w:rPr>
          <w:rFonts w:eastAsiaTheme="minorHAnsi" w:cstheme="minorBidi"/>
          <w:color w:val="000000"/>
          <w:sz w:val="26"/>
        </w:rPr>
        <w:t xml:space="preserve">. </w:t>
      </w:r>
      <w:r w:rsidRPr="003D0DD5">
        <w:rPr>
          <w:rFonts w:eastAsiaTheme="minorHAnsi" w:cstheme="minorBidi"/>
          <w:color w:val="000000"/>
          <w:sz w:val="26"/>
        </w:rPr>
        <w:t xml:space="preserve">He is the author of </w:t>
      </w:r>
      <w:r w:rsidRPr="003D0DD5">
        <w:rPr>
          <w:rFonts w:eastAsiaTheme="minorHAnsi" w:cstheme="minorBidi"/>
          <w:i/>
          <w:color w:val="000000"/>
          <w:sz w:val="26"/>
        </w:rPr>
        <w:t xml:space="preserve">A Question of Command: Counterinsurgency from the Civil War to Iraq </w:t>
      </w:r>
      <w:r w:rsidRPr="003D0DD5">
        <w:rPr>
          <w:rFonts w:eastAsiaTheme="minorHAnsi" w:cstheme="minorBidi"/>
          <w:color w:val="000000"/>
          <w:sz w:val="26"/>
        </w:rPr>
        <w:t xml:space="preserve">(Yale, 2009); </w:t>
      </w:r>
      <w:r w:rsidRPr="003D0DD5">
        <w:rPr>
          <w:rFonts w:eastAsiaTheme="minorHAnsi" w:cstheme="minorBidi"/>
          <w:i/>
          <w:color w:val="000000"/>
          <w:sz w:val="26"/>
        </w:rPr>
        <w:t xml:space="preserve">Triumph Forsaken: The Vietnam War, 1954-1965 </w:t>
      </w:r>
      <w:r w:rsidRPr="003D0DD5">
        <w:rPr>
          <w:rFonts w:eastAsiaTheme="minorHAnsi" w:cstheme="minorBidi"/>
          <w:color w:val="000000"/>
          <w:sz w:val="26"/>
        </w:rPr>
        <w:t xml:space="preserve">(Cambridge, 2006); and </w:t>
      </w:r>
      <w:r w:rsidRPr="003D0DD5">
        <w:rPr>
          <w:rFonts w:eastAsiaTheme="minorHAnsi" w:cstheme="minorBidi"/>
          <w:i/>
          <w:color w:val="000000"/>
          <w:sz w:val="26"/>
        </w:rPr>
        <w:t>Phoenix and the Birds of Prey: Counterinsurgency and Counterterrorism in Vietnam</w:t>
      </w:r>
      <w:r w:rsidRPr="003D0DD5">
        <w:rPr>
          <w:rFonts w:eastAsiaTheme="minorHAnsi" w:cstheme="minorBidi"/>
          <w:color w:val="000000"/>
          <w:sz w:val="26"/>
        </w:rPr>
        <w:t xml:space="preserve"> (Naval Institute Press, 1997). He has published in </w:t>
      </w:r>
      <w:r w:rsidRPr="003D0DD5">
        <w:rPr>
          <w:rFonts w:eastAsiaTheme="minorHAnsi" w:cstheme="minorBidi"/>
          <w:i/>
          <w:color w:val="000000"/>
          <w:sz w:val="26"/>
        </w:rPr>
        <w:t>The New York Times,</w:t>
      </w:r>
      <w:r w:rsidRPr="003D0DD5">
        <w:rPr>
          <w:rFonts w:eastAsiaTheme="minorHAnsi" w:cstheme="minorBidi"/>
          <w:color w:val="000000"/>
          <w:sz w:val="26"/>
        </w:rPr>
        <w:t xml:space="preserve"> </w:t>
      </w:r>
      <w:r w:rsidRPr="003D0DD5">
        <w:rPr>
          <w:rFonts w:eastAsiaTheme="minorHAnsi" w:cstheme="minorBidi"/>
          <w:i/>
          <w:color w:val="000000"/>
          <w:sz w:val="26"/>
        </w:rPr>
        <w:t>The Washington Post,</w:t>
      </w:r>
      <w:r w:rsidRPr="003D0DD5">
        <w:rPr>
          <w:rFonts w:eastAsiaTheme="minorHAnsi" w:cstheme="minorBidi"/>
          <w:color w:val="000000"/>
          <w:sz w:val="26"/>
        </w:rPr>
        <w:t xml:space="preserve"> </w:t>
      </w:r>
      <w:r w:rsidRPr="003D0DD5">
        <w:rPr>
          <w:rFonts w:eastAsiaTheme="minorHAnsi" w:cstheme="minorBidi"/>
          <w:i/>
          <w:color w:val="000000"/>
          <w:sz w:val="26"/>
        </w:rPr>
        <w:t>The Wall Street Journal,</w:t>
      </w:r>
      <w:r w:rsidRPr="003D0DD5">
        <w:rPr>
          <w:rFonts w:eastAsiaTheme="minorHAnsi" w:cstheme="minorBidi"/>
          <w:color w:val="000000"/>
          <w:sz w:val="26"/>
        </w:rPr>
        <w:t xml:space="preserve"> and elsewhere</w:t>
      </w:r>
      <w:r w:rsidRPr="003D0DD5">
        <w:rPr>
          <w:rFonts w:eastAsiaTheme="minorHAnsi" w:cstheme="minorBidi"/>
          <w:sz w:val="26"/>
          <w:szCs w:val="20"/>
        </w:rPr>
        <w:t>.</w:t>
      </w:r>
    </w:p>
    <w:p w:rsidR="00200E29" w:rsidRDefault="00200E29" w:rsidP="001F24F0">
      <w:pPr>
        <w:spacing w:beforeLines="1" w:afterLines="1"/>
        <w:ind w:right="-360"/>
        <w:rPr>
          <w:b/>
          <w:sz w:val="26"/>
        </w:rPr>
      </w:pPr>
    </w:p>
    <w:p w:rsidR="00736717" w:rsidRPr="00844C84" w:rsidRDefault="00736717" w:rsidP="001F24F0">
      <w:pPr>
        <w:spacing w:beforeLines="1" w:afterLines="1"/>
        <w:ind w:right="-360"/>
        <w:rPr>
          <w:sz w:val="26"/>
        </w:rPr>
      </w:pPr>
      <w:r w:rsidRPr="00844C84">
        <w:rPr>
          <w:b/>
          <w:sz w:val="26"/>
        </w:rPr>
        <w:t>Robert Polito, AFTER THE FLOOD</w:t>
      </w:r>
      <w:r w:rsidRPr="00844C84">
        <w:rPr>
          <w:sz w:val="26"/>
        </w:rPr>
        <w:t>:</w:t>
      </w:r>
      <w:r w:rsidR="00FE629D">
        <w:rPr>
          <w:i/>
          <w:sz w:val="26"/>
        </w:rPr>
        <w:t xml:space="preserve">  </w:t>
      </w:r>
      <w:r w:rsidRPr="00844C84">
        <w:rPr>
          <w:i/>
          <w:sz w:val="26"/>
        </w:rPr>
        <w:t>Bob Dylan in a New Century</w:t>
      </w:r>
      <w:r w:rsidRPr="00844C84">
        <w:rPr>
          <w:sz w:val="26"/>
        </w:rPr>
        <w:t xml:space="preserve"> </w:t>
      </w:r>
      <w:r w:rsidR="00992FA7">
        <w:rPr>
          <w:b/>
          <w:sz w:val="26"/>
        </w:rPr>
        <w:t>Liveright</w:t>
      </w:r>
      <w:r w:rsidRPr="00844C84">
        <w:rPr>
          <w:b/>
          <w:sz w:val="26"/>
        </w:rPr>
        <w:t xml:space="preserve"> </w:t>
      </w:r>
      <w:r w:rsidRPr="00844C84">
        <w:rPr>
          <w:color w:val="800000"/>
          <w:sz w:val="26"/>
        </w:rPr>
        <w:t>N.A. English</w:t>
      </w:r>
      <w:r w:rsidRPr="00844C84">
        <w:rPr>
          <w:sz w:val="26"/>
        </w:rPr>
        <w:t xml:space="preserve"> (</w:t>
      </w:r>
      <w:r w:rsidR="0081307F">
        <w:rPr>
          <w:sz w:val="26"/>
        </w:rPr>
        <w:t>estimated pub. date Sept.</w:t>
      </w:r>
      <w:r w:rsidR="0041744D" w:rsidRPr="00844C84">
        <w:rPr>
          <w:sz w:val="26"/>
        </w:rPr>
        <w:t xml:space="preserve"> 201</w:t>
      </w:r>
      <w:r w:rsidR="00AC0252">
        <w:rPr>
          <w:sz w:val="26"/>
        </w:rPr>
        <w:t>7</w:t>
      </w:r>
      <w:r w:rsidR="0041744D" w:rsidRPr="00844C84">
        <w:rPr>
          <w:sz w:val="26"/>
        </w:rPr>
        <w:t xml:space="preserve">, about </w:t>
      </w:r>
      <w:r w:rsidRPr="00844C84">
        <w:rPr>
          <w:sz w:val="26"/>
        </w:rPr>
        <w:t>50,000 words)</w:t>
      </w:r>
    </w:p>
    <w:p w:rsidR="00736717" w:rsidRPr="00844C84" w:rsidRDefault="00736717" w:rsidP="00596EF1">
      <w:pPr>
        <w:pStyle w:val="NormalWeb"/>
        <w:spacing w:before="2" w:after="2"/>
        <w:ind w:right="-360" w:firstLine="720"/>
        <w:rPr>
          <w:sz w:val="26"/>
        </w:rPr>
      </w:pPr>
      <w:r w:rsidRPr="00844C84">
        <w:rPr>
          <w:sz w:val="26"/>
        </w:rPr>
        <w:t xml:space="preserve">Starting in the early 1990s, operating sometimes invisibly along the margins, but at other moments seizing center stage much as he did during the </w:t>
      </w:r>
      <w:r w:rsidR="00C935F4" w:rsidRPr="00844C84">
        <w:rPr>
          <w:sz w:val="26"/>
        </w:rPr>
        <w:t>1960s</w:t>
      </w:r>
      <w:r w:rsidRPr="00844C84">
        <w:rPr>
          <w:sz w:val="26"/>
        </w:rPr>
        <w:t xml:space="preserve">, Bob Dylan has achieved a spectacular artistic and personal renaissance.  All Dylan biographies perhaps inevitably focus on the legendary era of </w:t>
      </w:r>
      <w:r w:rsidR="0099544E" w:rsidRPr="00844C84">
        <w:rPr>
          <w:sz w:val="26"/>
        </w:rPr>
        <w:t>“</w:t>
      </w:r>
      <w:r w:rsidRPr="00844C84">
        <w:rPr>
          <w:sz w:val="26"/>
        </w:rPr>
        <w:t>Highway 61 Revisited,</w:t>
      </w:r>
      <w:r w:rsidR="0099544E" w:rsidRPr="00844C84">
        <w:rPr>
          <w:sz w:val="26"/>
        </w:rPr>
        <w:t>”</w:t>
      </w:r>
      <w:r w:rsidRPr="00844C84">
        <w:rPr>
          <w:sz w:val="26"/>
        </w:rPr>
        <w:t xml:space="preserve"> and </w:t>
      </w:r>
      <w:r w:rsidR="0099544E" w:rsidRPr="00844C84">
        <w:rPr>
          <w:sz w:val="26"/>
        </w:rPr>
        <w:t>“</w:t>
      </w:r>
      <w:r w:rsidRPr="00844C84">
        <w:rPr>
          <w:sz w:val="26"/>
        </w:rPr>
        <w:t>Blonde on Blonde.</w:t>
      </w:r>
      <w:r w:rsidR="0099544E" w:rsidRPr="00844C84">
        <w:rPr>
          <w:sz w:val="26"/>
        </w:rPr>
        <w:t>”</w:t>
      </w:r>
      <w:r w:rsidRPr="00844C84">
        <w:rPr>
          <w:sz w:val="26"/>
        </w:rPr>
        <w:t xml:space="preserve"> Still, the other axial—and as yet untold—Dylan story, a narrative fully as original and unprecedented, is his ongoing creative and popular resurgence over the past twenty years, his surprising self-reinvention as a songwriter, musician, performer, and icon for a new century.  Th</w:t>
      </w:r>
      <w:r w:rsidR="00C935F4" w:rsidRPr="00844C84">
        <w:rPr>
          <w:sz w:val="26"/>
        </w:rPr>
        <w:t xml:space="preserve">is </w:t>
      </w:r>
      <w:r w:rsidRPr="00844C84">
        <w:rPr>
          <w:sz w:val="26"/>
        </w:rPr>
        <w:t>represent</w:t>
      </w:r>
      <w:r w:rsidR="00C935F4" w:rsidRPr="00844C84">
        <w:rPr>
          <w:sz w:val="26"/>
        </w:rPr>
        <w:t>s</w:t>
      </w:r>
      <w:r w:rsidRPr="00844C84">
        <w:rPr>
          <w:sz w:val="26"/>
        </w:rPr>
        <w:t xml:space="preserve"> the second apex of Dylan</w:t>
      </w:r>
      <w:r w:rsidR="0099544E" w:rsidRPr="00844C84">
        <w:rPr>
          <w:sz w:val="26"/>
        </w:rPr>
        <w:t>’</w:t>
      </w:r>
      <w:r w:rsidRPr="00844C84">
        <w:rPr>
          <w:sz w:val="26"/>
        </w:rPr>
        <w:t xml:space="preserve">s art, and the story of his return to centrality in musical culture </w:t>
      </w:r>
      <w:r w:rsidR="006356C6" w:rsidRPr="00844C84">
        <w:rPr>
          <w:sz w:val="26"/>
        </w:rPr>
        <w:t xml:space="preserve">is </w:t>
      </w:r>
      <w:r w:rsidR="00C935F4" w:rsidRPr="00844C84">
        <w:rPr>
          <w:sz w:val="26"/>
        </w:rPr>
        <w:t>compelling</w:t>
      </w:r>
      <w:r w:rsidRPr="00844C84">
        <w:rPr>
          <w:sz w:val="26"/>
        </w:rPr>
        <w:t xml:space="preserve">. </w:t>
      </w:r>
      <w:r w:rsidRPr="00844C84">
        <w:rPr>
          <w:i/>
          <w:sz w:val="26"/>
        </w:rPr>
        <w:t>After the Flood</w:t>
      </w:r>
      <w:r w:rsidRPr="00844C84">
        <w:rPr>
          <w:sz w:val="26"/>
        </w:rPr>
        <w:t xml:space="preserve"> probes and recounts this vital uncharted terrain.</w:t>
      </w:r>
      <w:r w:rsidR="00C935F4" w:rsidRPr="00844C84">
        <w:rPr>
          <w:sz w:val="26"/>
        </w:rPr>
        <w:t xml:space="preserve"> A highly respected biographer and critic, Polito directed the Creative Writing Program at The New School in New York from 1992 to 2013</w:t>
      </w:r>
      <w:r w:rsidR="003E27A3">
        <w:rPr>
          <w:sz w:val="26"/>
        </w:rPr>
        <w:t xml:space="preserve"> and is former</w:t>
      </w:r>
      <w:r w:rsidR="00C935F4" w:rsidRPr="00844C84">
        <w:rPr>
          <w:sz w:val="26"/>
        </w:rPr>
        <w:t xml:space="preserve"> president of the Poetry Foundation </w:t>
      </w:r>
      <w:r w:rsidR="006356C6" w:rsidRPr="00844C84">
        <w:rPr>
          <w:sz w:val="26"/>
        </w:rPr>
        <w:t>i</w:t>
      </w:r>
      <w:r w:rsidR="00C935F4" w:rsidRPr="00844C84">
        <w:rPr>
          <w:sz w:val="26"/>
        </w:rPr>
        <w:t>n Chicago.</w:t>
      </w:r>
    </w:p>
    <w:p w:rsidR="00736717" w:rsidRPr="00844C84" w:rsidRDefault="00736717" w:rsidP="001F24F0">
      <w:pPr>
        <w:spacing w:beforeLines="1" w:afterLines="1"/>
        <w:ind w:right="-360"/>
        <w:rPr>
          <w:sz w:val="26"/>
        </w:rPr>
      </w:pPr>
    </w:p>
    <w:p w:rsidR="008D6A3B" w:rsidRDefault="00FB4EA0" w:rsidP="00596EF1">
      <w:pPr>
        <w:ind w:right="-360"/>
        <w:rPr>
          <w:sz w:val="26"/>
        </w:rPr>
      </w:pPr>
      <w:r w:rsidRPr="00844C84">
        <w:rPr>
          <w:b/>
          <w:sz w:val="26"/>
        </w:rPr>
        <w:t>James Romm, DYING EVERY DAY</w:t>
      </w:r>
      <w:r w:rsidRPr="00844C84">
        <w:rPr>
          <w:sz w:val="26"/>
        </w:rPr>
        <w:t>:</w:t>
      </w:r>
      <w:r w:rsidRPr="00844C84">
        <w:rPr>
          <w:i/>
          <w:sz w:val="26"/>
        </w:rPr>
        <w:t xml:space="preserve"> Seneca at the Court of Nero</w:t>
      </w:r>
      <w:r w:rsidRPr="00844C84">
        <w:rPr>
          <w:sz w:val="26"/>
        </w:rPr>
        <w:t xml:space="preserve"> </w:t>
      </w:r>
      <w:r w:rsidRPr="00844C84">
        <w:rPr>
          <w:b/>
          <w:sz w:val="26"/>
        </w:rPr>
        <w:t xml:space="preserve">Knopf </w:t>
      </w:r>
      <w:r w:rsidRPr="00844C84">
        <w:rPr>
          <w:color w:val="800000"/>
          <w:sz w:val="26"/>
        </w:rPr>
        <w:t>world English</w:t>
      </w:r>
      <w:r w:rsidRPr="00844C84">
        <w:rPr>
          <w:sz w:val="26"/>
        </w:rPr>
        <w:t xml:space="preserve"> (</w:t>
      </w:r>
      <w:r w:rsidR="000F2222">
        <w:rPr>
          <w:sz w:val="26"/>
        </w:rPr>
        <w:t>p</w:t>
      </w:r>
      <w:r w:rsidR="00C239DB">
        <w:rPr>
          <w:sz w:val="26"/>
        </w:rPr>
        <w:t>ub. March 11, 2014</w:t>
      </w:r>
      <w:r w:rsidR="0041744D" w:rsidRPr="00844C84">
        <w:rPr>
          <w:sz w:val="26"/>
        </w:rPr>
        <w:t xml:space="preserve">, </w:t>
      </w:r>
      <w:r w:rsidR="0095675F" w:rsidRPr="00844C84">
        <w:rPr>
          <w:sz w:val="26"/>
        </w:rPr>
        <w:t>320 p.</w:t>
      </w:r>
      <w:r w:rsidRPr="00844C84">
        <w:rPr>
          <w:sz w:val="26"/>
        </w:rPr>
        <w:t>)</w:t>
      </w:r>
    </w:p>
    <w:p w:rsidR="00F80A0F" w:rsidRPr="008D6A3B" w:rsidRDefault="008D6A3B" w:rsidP="008D6A3B">
      <w:pPr>
        <w:jc w:val="center"/>
        <w:rPr>
          <w:b/>
          <w:color w:val="800000"/>
          <w:sz w:val="28"/>
        </w:rPr>
      </w:pPr>
      <w:r w:rsidRPr="008D6A3B">
        <w:rPr>
          <w:b/>
          <w:color w:val="800000"/>
          <w:sz w:val="28"/>
        </w:rPr>
        <w:t xml:space="preserve">One of the “100 Notable Books of 2014”— </w:t>
      </w:r>
      <w:r w:rsidRPr="008D6A3B">
        <w:rPr>
          <w:b/>
          <w:i/>
          <w:color w:val="800000"/>
          <w:sz w:val="28"/>
        </w:rPr>
        <w:t>The New York Times</w:t>
      </w:r>
    </w:p>
    <w:p w:rsidR="00965A03" w:rsidRPr="003A0DBD" w:rsidRDefault="0095675F" w:rsidP="009F34A3">
      <w:pPr>
        <w:ind w:right="-360" w:firstLine="720"/>
        <w:rPr>
          <w:sz w:val="26"/>
        </w:rPr>
      </w:pPr>
      <w:r w:rsidRPr="00844C84">
        <w:rPr>
          <w:sz w:val="26"/>
        </w:rPr>
        <w:t>Romm, the James H. Ottaway Jr. Associate Professor of Classics at Bard College, examines the life of</w:t>
      </w:r>
      <w:r w:rsidR="00FB4EA0" w:rsidRPr="00844C84">
        <w:rPr>
          <w:sz w:val="26"/>
        </w:rPr>
        <w:t xml:space="preserve"> </w:t>
      </w:r>
      <w:r w:rsidRPr="00844C84">
        <w:rPr>
          <w:sz w:val="26"/>
        </w:rPr>
        <w:t xml:space="preserve">Seneca, </w:t>
      </w:r>
      <w:r w:rsidR="00FB4EA0" w:rsidRPr="00844C84">
        <w:rPr>
          <w:sz w:val="26"/>
        </w:rPr>
        <w:t xml:space="preserve">Stoic </w:t>
      </w:r>
      <w:r w:rsidR="00F80A0F" w:rsidRPr="00844C84">
        <w:rPr>
          <w:sz w:val="26"/>
        </w:rPr>
        <w:t>philosop</w:t>
      </w:r>
      <w:r w:rsidRPr="00844C84">
        <w:rPr>
          <w:sz w:val="26"/>
        </w:rPr>
        <w:t xml:space="preserve">her and </w:t>
      </w:r>
      <w:r w:rsidR="00FB4EA0" w:rsidRPr="00844C84">
        <w:rPr>
          <w:sz w:val="26"/>
        </w:rPr>
        <w:t>teacher, mo</w:t>
      </w:r>
      <w:r w:rsidRPr="00844C84">
        <w:rPr>
          <w:sz w:val="26"/>
        </w:rPr>
        <w:t xml:space="preserve">ral guide, and surrogate father to Nero. </w:t>
      </w:r>
      <w:r w:rsidR="00811C30">
        <w:rPr>
          <w:sz w:val="26"/>
        </w:rPr>
        <w:t xml:space="preserve"> </w:t>
      </w:r>
      <w:r w:rsidRPr="00844C84">
        <w:rPr>
          <w:sz w:val="26"/>
        </w:rPr>
        <w:t>“A splendid and incisive historical page-turner. James Romm crafts a tale of intrigue, deception and intractable captivity to the political machine. This is how history should be written:  vivid storytelling springi</w:t>
      </w:r>
      <w:r w:rsidR="00F80A0F" w:rsidRPr="00844C84">
        <w:rPr>
          <w:sz w:val="26"/>
        </w:rPr>
        <w:t>ng to life at a master’s touch</w:t>
      </w:r>
      <w:r w:rsidRPr="00844C84">
        <w:rPr>
          <w:sz w:val="26"/>
        </w:rPr>
        <w:t>…. Romm’s narrative proves so compelling precisely because he concentrates on character, combining erudite scholarship with a nove</w:t>
      </w:r>
      <w:r w:rsidR="00F80A0F" w:rsidRPr="00844C84">
        <w:rPr>
          <w:sz w:val="26"/>
        </w:rPr>
        <w:t>list’s flair for telling detail</w:t>
      </w:r>
      <w:r w:rsidRPr="00844C84">
        <w:rPr>
          <w:sz w:val="26"/>
        </w:rPr>
        <w:t>.”—</w:t>
      </w:r>
      <w:r w:rsidRPr="00844C84">
        <w:rPr>
          <w:i/>
          <w:color w:val="000000"/>
          <w:sz w:val="26"/>
        </w:rPr>
        <w:t xml:space="preserve">The Wichita </w:t>
      </w:r>
      <w:r w:rsidRPr="00811C30">
        <w:rPr>
          <w:i/>
          <w:color w:val="000000"/>
          <w:sz w:val="26"/>
        </w:rPr>
        <w:t>Eagle</w:t>
      </w:r>
      <w:r w:rsidRPr="00811C30">
        <w:rPr>
          <w:sz w:val="26"/>
        </w:rPr>
        <w:t xml:space="preserve"> </w:t>
      </w:r>
      <w:r w:rsidR="00811C30">
        <w:rPr>
          <w:sz w:val="26"/>
        </w:rPr>
        <w:t xml:space="preserve"> </w:t>
      </w:r>
      <w:r w:rsidR="00811C30" w:rsidRPr="00811C30">
        <w:rPr>
          <w:sz w:val="26"/>
        </w:rPr>
        <w:t xml:space="preserve">“This is a well-researched and engrossing account of a time when rational thought was set aside in favor of passion and when good men cowed in the face of tyranny and did nothing to stem it…. As a popular historical work, </w:t>
      </w:r>
      <w:r w:rsidR="00811C30" w:rsidRPr="00811C30">
        <w:rPr>
          <w:i/>
          <w:sz w:val="26"/>
        </w:rPr>
        <w:t>Dying Every Day</w:t>
      </w:r>
      <w:r w:rsidR="00811C30" w:rsidRPr="00811C30">
        <w:rPr>
          <w:sz w:val="26"/>
        </w:rPr>
        <w:t xml:space="preserve"> is highly recommended for anyone wishing to know how power is acquired, used, abused and to what ends.”—</w:t>
      </w:r>
      <w:r w:rsidR="00811C30" w:rsidRPr="00811C30">
        <w:rPr>
          <w:rStyle w:val="Enfasis"/>
          <w:sz w:val="26"/>
        </w:rPr>
        <w:t>The New York Journal of Books</w:t>
      </w:r>
      <w:r w:rsidR="00811C30" w:rsidRPr="00811C30">
        <w:rPr>
          <w:sz w:val="26"/>
        </w:rPr>
        <w:t xml:space="preserve"> </w:t>
      </w:r>
      <w:r w:rsidR="00811C30">
        <w:rPr>
          <w:sz w:val="26"/>
        </w:rPr>
        <w:t xml:space="preserve"> </w:t>
      </w:r>
      <w:r w:rsidR="00F80A0F" w:rsidRPr="00811C30">
        <w:rPr>
          <w:sz w:val="26"/>
        </w:rPr>
        <w:t>“Romm adeptly expounds the puzzle of the philosopher’s life”—</w:t>
      </w:r>
      <w:r w:rsidR="00F80A0F" w:rsidRPr="00811C30">
        <w:rPr>
          <w:i/>
          <w:sz w:val="26"/>
        </w:rPr>
        <w:t>The New Yorker</w:t>
      </w:r>
      <w:r w:rsidR="00F80A0F" w:rsidRPr="00811C30">
        <w:rPr>
          <w:sz w:val="26"/>
        </w:rPr>
        <w:t xml:space="preserve"> </w:t>
      </w:r>
      <w:r w:rsidR="00811C30">
        <w:rPr>
          <w:sz w:val="26"/>
        </w:rPr>
        <w:t xml:space="preserve"> </w:t>
      </w:r>
      <w:r w:rsidR="003A0DBD" w:rsidRPr="00811C30">
        <w:rPr>
          <w:sz w:val="26"/>
        </w:rPr>
        <w:t>“Romm</w:t>
      </w:r>
      <w:r w:rsidR="003A0DBD" w:rsidRPr="003A0DBD">
        <w:rPr>
          <w:sz w:val="26"/>
        </w:rPr>
        <w:t xml:space="preserve"> gives us a fresh and emphatic exploration… a robust framework for his quest about the truth of Seneca…. He does not judge Seneca with hindsight, but inhabits his life as it plays out. There are subtle and sympathetic observations…. But when there is analysis, it brings real clarity. Indeed there are moments of brilliance. The philosophical torment of the later years and the drama of Seneca’s tripartite death once Nero turned against him are dealt with masterfully…. Romm reminds us that we need to care about Seneca—he is a touchstone for the modern world.”—Bettany Hughes, </w:t>
      </w:r>
      <w:r w:rsidR="003A0DBD" w:rsidRPr="003A0DBD">
        <w:rPr>
          <w:rStyle w:val="Enfasis"/>
          <w:sz w:val="26"/>
        </w:rPr>
        <w:t>The New York Times Book Review</w:t>
      </w:r>
    </w:p>
    <w:p w:rsidR="00965A03" w:rsidRDefault="00965A03" w:rsidP="00596EF1">
      <w:pPr>
        <w:ind w:right="-360" w:firstLine="360"/>
        <w:rPr>
          <w:sz w:val="26"/>
        </w:rPr>
      </w:pPr>
    </w:p>
    <w:p w:rsidR="00AC0252" w:rsidRDefault="00AC0252" w:rsidP="00965A03">
      <w:pPr>
        <w:pStyle w:val="Sangradetdecuerpo"/>
        <w:numPr>
          <w:ilvl w:val="0"/>
          <w:numId w:val="7"/>
        </w:numPr>
        <w:ind w:right="-360"/>
        <w:rPr>
          <w:rFonts w:ascii="Times" w:hAnsi="Times"/>
          <w:sz w:val="26"/>
        </w:rPr>
      </w:pPr>
      <w:r>
        <w:rPr>
          <w:rFonts w:ascii="Times" w:hAnsi="Times"/>
          <w:b/>
          <w:color w:val="800000"/>
          <w:sz w:val="26"/>
        </w:rPr>
        <w:t>German</w:t>
      </w:r>
      <w:r w:rsidR="00965A03">
        <w:rPr>
          <w:rFonts w:ascii="Times" w:hAnsi="Times"/>
          <w:sz w:val="26"/>
        </w:rPr>
        <w:t xml:space="preserve"> </w:t>
      </w:r>
      <w:r>
        <w:rPr>
          <w:rFonts w:ascii="Times" w:hAnsi="Times"/>
          <w:sz w:val="26"/>
        </w:rPr>
        <w:t>C.H. Beck</w:t>
      </w:r>
    </w:p>
    <w:p w:rsidR="00AC0252" w:rsidRPr="00965A03" w:rsidRDefault="00AC0252" w:rsidP="00AC0252">
      <w:pPr>
        <w:pStyle w:val="Sangradetdecuerpo"/>
        <w:numPr>
          <w:ilvl w:val="0"/>
          <w:numId w:val="7"/>
        </w:numPr>
        <w:ind w:right="-360"/>
        <w:rPr>
          <w:rFonts w:ascii="Times" w:hAnsi="Times"/>
          <w:sz w:val="26"/>
        </w:rPr>
      </w:pPr>
      <w:r w:rsidRPr="00844C84">
        <w:rPr>
          <w:rFonts w:ascii="Times" w:hAnsi="Times"/>
          <w:b/>
          <w:color w:val="800000"/>
          <w:sz w:val="26"/>
        </w:rPr>
        <w:t>Japanese</w:t>
      </w:r>
      <w:r>
        <w:rPr>
          <w:rFonts w:ascii="Times" w:hAnsi="Times"/>
          <w:sz w:val="26"/>
        </w:rPr>
        <w:t xml:space="preserve"> Hakushuish</w:t>
      </w:r>
      <w:r w:rsidRPr="00844C84">
        <w:rPr>
          <w:rFonts w:ascii="Times" w:hAnsi="Times"/>
          <w:sz w:val="26"/>
        </w:rPr>
        <w:t>a</w:t>
      </w:r>
    </w:p>
    <w:p w:rsidR="00D67213" w:rsidRPr="00844C84" w:rsidRDefault="00D67213" w:rsidP="001F24F0">
      <w:pPr>
        <w:spacing w:beforeLines="1" w:afterLines="1"/>
        <w:ind w:right="-360"/>
        <w:rPr>
          <w:sz w:val="26"/>
        </w:rPr>
      </w:pPr>
    </w:p>
    <w:p w:rsidR="00893C85" w:rsidRPr="00844C84" w:rsidRDefault="00893C85" w:rsidP="00596EF1">
      <w:pPr>
        <w:ind w:right="-360"/>
        <w:rPr>
          <w:b/>
          <w:sz w:val="26"/>
          <w:szCs w:val="40"/>
        </w:rPr>
      </w:pPr>
      <w:r w:rsidRPr="00844C84">
        <w:rPr>
          <w:b/>
          <w:sz w:val="26"/>
          <w:szCs w:val="40"/>
        </w:rPr>
        <w:t xml:space="preserve">James Romm, </w:t>
      </w:r>
      <w:r w:rsidRPr="00844C84">
        <w:rPr>
          <w:b/>
          <w:sz w:val="26"/>
        </w:rPr>
        <w:t>GHOST ON THE THRONE</w:t>
      </w:r>
      <w:r w:rsidRPr="00844C84">
        <w:rPr>
          <w:sz w:val="26"/>
        </w:rPr>
        <w:t>:</w:t>
      </w:r>
      <w:r w:rsidRPr="00844C84">
        <w:rPr>
          <w:i/>
          <w:sz w:val="26"/>
        </w:rPr>
        <w:t xml:space="preserve"> The Death of Alexander the Great and the War for Crown and Empire</w:t>
      </w:r>
      <w:r w:rsidRPr="00844C84">
        <w:rPr>
          <w:b/>
          <w:sz w:val="26"/>
          <w:szCs w:val="40"/>
        </w:rPr>
        <w:t xml:space="preserve"> Knopf </w:t>
      </w:r>
      <w:r w:rsidR="00893FFB" w:rsidRPr="00844C84">
        <w:rPr>
          <w:color w:val="800000"/>
          <w:sz w:val="26"/>
          <w:szCs w:val="40"/>
        </w:rPr>
        <w:t xml:space="preserve">world </w:t>
      </w:r>
      <w:r w:rsidRPr="00844C84">
        <w:rPr>
          <w:color w:val="800000"/>
          <w:sz w:val="26"/>
          <w:szCs w:val="40"/>
        </w:rPr>
        <w:t xml:space="preserve">English </w:t>
      </w:r>
      <w:r w:rsidR="00596EF1" w:rsidRPr="00844C84">
        <w:rPr>
          <w:sz w:val="26"/>
        </w:rPr>
        <w:t xml:space="preserve">(pub. Oct. 11, 2011, 362 </w:t>
      </w:r>
      <w:r w:rsidRPr="00844C84">
        <w:rPr>
          <w:sz w:val="26"/>
        </w:rPr>
        <w:t>p.)</w:t>
      </w:r>
    </w:p>
    <w:p w:rsidR="009F34A3" w:rsidRDefault="009F34A3" w:rsidP="009F34A3">
      <w:pPr>
        <w:ind w:right="-360"/>
        <w:jc w:val="center"/>
        <w:rPr>
          <w:b/>
          <w:color w:val="800000"/>
          <w:sz w:val="26"/>
        </w:rPr>
      </w:pPr>
      <w:r w:rsidRPr="00844C84">
        <w:rPr>
          <w:b/>
          <w:color w:val="800000"/>
          <w:sz w:val="26"/>
        </w:rPr>
        <w:t>A Main Selection of the History Book Club</w:t>
      </w:r>
    </w:p>
    <w:p w:rsidR="00893C85" w:rsidRPr="00844C84" w:rsidRDefault="008D6A3B" w:rsidP="009F34A3">
      <w:pPr>
        <w:ind w:right="-360"/>
        <w:jc w:val="center"/>
        <w:rPr>
          <w:b/>
          <w:color w:val="800000"/>
          <w:sz w:val="26"/>
        </w:rPr>
      </w:pPr>
      <w:r w:rsidRPr="00844C84">
        <w:rPr>
          <w:b/>
          <w:color w:val="800000"/>
          <w:sz w:val="26"/>
        </w:rPr>
        <w:t>Feature Film /TV Rights Optioned by Will Smith’s Overbrook Entertainment</w:t>
      </w:r>
    </w:p>
    <w:p w:rsidR="00893C85" w:rsidRPr="00844C84" w:rsidRDefault="0099544E" w:rsidP="009F34A3">
      <w:pPr>
        <w:ind w:right="-360" w:firstLine="720"/>
        <w:rPr>
          <w:sz w:val="26"/>
        </w:rPr>
      </w:pPr>
      <w:r w:rsidRPr="00844C84">
        <w:rPr>
          <w:sz w:val="26"/>
        </w:rPr>
        <w:t>“</w:t>
      </w:r>
      <w:r w:rsidR="00893C85" w:rsidRPr="00844C84">
        <w:rPr>
          <w:sz w:val="26"/>
        </w:rPr>
        <w:t>Romm</w:t>
      </w:r>
      <w:r w:rsidRPr="00844C84">
        <w:rPr>
          <w:sz w:val="26"/>
        </w:rPr>
        <w:t>’</w:t>
      </w:r>
      <w:r w:rsidR="00893C85" w:rsidRPr="00844C84">
        <w:rPr>
          <w:sz w:val="26"/>
        </w:rPr>
        <w:t xml:space="preserve">s </w:t>
      </w:r>
      <w:r w:rsidR="00893C85" w:rsidRPr="00844C84">
        <w:rPr>
          <w:i/>
          <w:sz w:val="26"/>
        </w:rPr>
        <w:t xml:space="preserve">Ghost on the Throne </w:t>
      </w:r>
      <w:r w:rsidR="00893C85" w:rsidRPr="00844C84">
        <w:rPr>
          <w:sz w:val="26"/>
        </w:rPr>
        <w:t>is the thrilling story of the paths these claimants followed in the years after Alexander</w:t>
      </w:r>
      <w:r w:rsidRPr="00844C84">
        <w:rPr>
          <w:sz w:val="26"/>
        </w:rPr>
        <w:t>’</w:t>
      </w:r>
      <w:r w:rsidR="00893C85" w:rsidRPr="00844C84">
        <w:rPr>
          <w:sz w:val="26"/>
        </w:rPr>
        <w:t>s death. Its action resembles nothing as much as a film noir, played out on the open expanses of the modern Middle East, the Balkans, and North Africa. Double-crossings, femmes fatales, hired guns, and dirty money are the order of the day. And this is not to mention the man-eating crocodiles, man-trampling elephants, and a poison-filled mule</w:t>
      </w:r>
      <w:r w:rsidRPr="00844C84">
        <w:rPr>
          <w:sz w:val="26"/>
        </w:rPr>
        <w:t>’</w:t>
      </w:r>
      <w:r w:rsidR="00893C85" w:rsidRPr="00844C84">
        <w:rPr>
          <w:sz w:val="26"/>
        </w:rPr>
        <w:t>s hoof.  Romm is professor of Classics at Bard, a discipline more commonly given to scholarship as dry as the clay on the British Museum</w:t>
      </w:r>
      <w:r w:rsidRPr="00844C84">
        <w:rPr>
          <w:sz w:val="26"/>
        </w:rPr>
        <w:t>’</w:t>
      </w:r>
      <w:r w:rsidR="00893C85" w:rsidRPr="00844C84">
        <w:rPr>
          <w:sz w:val="26"/>
        </w:rPr>
        <w:t xml:space="preserve">s tablet. But he turns out to have quite a gift for the hardboiled…. [The book] has the briskness of a screenplay and is organized as a series of brief scenes, most of them introduced by the date, location and the major players: </w:t>
      </w:r>
      <w:r w:rsidRPr="00844C84">
        <w:rPr>
          <w:sz w:val="26"/>
        </w:rPr>
        <w:t>‘</w:t>
      </w:r>
      <w:r w:rsidR="00893C85" w:rsidRPr="00844C84">
        <w:rPr>
          <w:sz w:val="26"/>
        </w:rPr>
        <w:t>Aristotle at Athens, 323,</w:t>
      </w:r>
      <w:r w:rsidRPr="00844C84">
        <w:rPr>
          <w:sz w:val="26"/>
        </w:rPr>
        <w:t>’</w:t>
      </w:r>
      <w:r w:rsidR="00893C85" w:rsidRPr="00844C84">
        <w:rPr>
          <w:sz w:val="26"/>
        </w:rPr>
        <w:t xml:space="preserve"> </w:t>
      </w:r>
      <w:r w:rsidRPr="00844C84">
        <w:rPr>
          <w:sz w:val="26"/>
        </w:rPr>
        <w:t>‘</w:t>
      </w:r>
      <w:r w:rsidR="00893C85" w:rsidRPr="00844C84">
        <w:rPr>
          <w:sz w:val="26"/>
        </w:rPr>
        <w:t>Ptolemy in Egypt, 322,</w:t>
      </w:r>
      <w:r w:rsidRPr="00844C84">
        <w:rPr>
          <w:sz w:val="26"/>
        </w:rPr>
        <w:t>’</w:t>
      </w:r>
      <w:r w:rsidR="00893C85" w:rsidRPr="00844C84">
        <w:rPr>
          <w:sz w:val="26"/>
        </w:rPr>
        <w:t xml:space="preserve"> and so on. These little inter-titles prove indispensible, since I simply cannot exaggerate how complicated the aftermath of Alexander</w:t>
      </w:r>
      <w:r w:rsidRPr="00844C84">
        <w:rPr>
          <w:sz w:val="26"/>
        </w:rPr>
        <w:t>’</w:t>
      </w:r>
      <w:r w:rsidR="00893C85" w:rsidRPr="00844C84">
        <w:rPr>
          <w:sz w:val="26"/>
        </w:rPr>
        <w:t xml:space="preserve">s reign was—and its complexity is only exacerbated by the state of the sources…and it is a marvel to watch how judiciously Romm navigates them.… Bringing the sources into artful alignment—affirming one account here, dismissing another there—takes expert eyes, and Romm clearly has them.  </w:t>
      </w:r>
      <w:r w:rsidR="00893C85" w:rsidRPr="00844C84">
        <w:rPr>
          <w:rStyle w:val="font200"/>
          <w:sz w:val="26"/>
        </w:rPr>
        <w:t>F</w:t>
      </w:r>
      <w:r w:rsidR="00893C85" w:rsidRPr="00844C84">
        <w:rPr>
          <w:sz w:val="26"/>
        </w:rPr>
        <w:t xml:space="preserve">or all its lurid details, then, </w:t>
      </w:r>
      <w:r w:rsidR="00893C85" w:rsidRPr="00844C84">
        <w:rPr>
          <w:i/>
          <w:sz w:val="26"/>
        </w:rPr>
        <w:t>Ghost on the Throne</w:t>
      </w:r>
      <w:r w:rsidR="00893C85" w:rsidRPr="00844C84">
        <w:rPr>
          <w:sz w:val="26"/>
        </w:rPr>
        <w:t xml:space="preserve"> is emphatically not ancient pulp, but a careful work of fine scholarship. And not merely on the minor—but crucial—questions about the trustworthiness of various sources, but also, more importantly, on the geopolitical questions that Alexander</w:t>
      </w:r>
      <w:r w:rsidRPr="00844C84">
        <w:rPr>
          <w:sz w:val="26"/>
        </w:rPr>
        <w:t>’</w:t>
      </w:r>
      <w:r w:rsidR="00893C85" w:rsidRPr="00844C84">
        <w:rPr>
          <w:sz w:val="26"/>
        </w:rPr>
        <w:t>s massive empire raised.… It binds an otherwise mind-boggling narrative into a skillfully coherent whole.</w:t>
      </w:r>
      <w:r w:rsidRPr="00844C84">
        <w:rPr>
          <w:sz w:val="26"/>
        </w:rPr>
        <w:t>”</w:t>
      </w:r>
      <w:r w:rsidR="00893C85" w:rsidRPr="00844C84">
        <w:rPr>
          <w:sz w:val="26"/>
        </w:rPr>
        <w:t>—</w:t>
      </w:r>
      <w:r w:rsidR="00893C85" w:rsidRPr="00844C84">
        <w:rPr>
          <w:i/>
          <w:sz w:val="26"/>
        </w:rPr>
        <w:t>The New Criterion</w:t>
      </w:r>
      <w:r w:rsidR="00893C85" w:rsidRPr="00844C84">
        <w:rPr>
          <w:sz w:val="26"/>
        </w:rPr>
        <w:t xml:space="preserve">  </w:t>
      </w:r>
      <w:r w:rsidRPr="00844C84">
        <w:rPr>
          <w:sz w:val="26"/>
        </w:rPr>
        <w:t>“</w:t>
      </w:r>
      <w:r w:rsidR="00893C85" w:rsidRPr="00844C84">
        <w:rPr>
          <w:sz w:val="26"/>
        </w:rPr>
        <w:t>In this fast-paced and absorbing account, Romm chronicles the political intrigues and military conflicts of the half-dozen generals who struggled for power after Alexander the Great</w:t>
      </w:r>
      <w:r w:rsidRPr="00844C84">
        <w:rPr>
          <w:sz w:val="26"/>
        </w:rPr>
        <w:t>’</w:t>
      </w:r>
      <w:r w:rsidR="00893C85" w:rsidRPr="00844C84">
        <w:rPr>
          <w:sz w:val="26"/>
        </w:rPr>
        <w:t>s death in 323 B.C…. Captivating…</w:t>
      </w:r>
      <w:r w:rsidR="0081307F">
        <w:rPr>
          <w:sz w:val="26"/>
        </w:rPr>
        <w:t>. A</w:t>
      </w:r>
      <w:r w:rsidR="00893C85" w:rsidRPr="00844C84">
        <w:rPr>
          <w:sz w:val="26"/>
        </w:rPr>
        <w:t xml:space="preserve"> sterling account of a little discussed era in ancient history.</w:t>
      </w:r>
      <w:r w:rsidRPr="00844C84">
        <w:rPr>
          <w:sz w:val="26"/>
        </w:rPr>
        <w:t>”</w:t>
      </w:r>
      <w:r w:rsidR="00893C85" w:rsidRPr="00844C84">
        <w:rPr>
          <w:sz w:val="26"/>
        </w:rPr>
        <w:t>—</w:t>
      </w:r>
      <w:r w:rsidR="00893C85" w:rsidRPr="00844C84">
        <w:rPr>
          <w:i/>
          <w:sz w:val="26"/>
        </w:rPr>
        <w:t>Publishers Weekly</w:t>
      </w:r>
    </w:p>
    <w:p w:rsidR="00893C85" w:rsidRPr="00844C84" w:rsidRDefault="00893C85" w:rsidP="00596EF1">
      <w:pPr>
        <w:ind w:left="720" w:right="-360" w:hanging="720"/>
        <w:rPr>
          <w:sz w:val="26"/>
        </w:rPr>
      </w:pPr>
    </w:p>
    <w:p w:rsidR="00F80A0F" w:rsidRPr="00844C84" w:rsidRDefault="00F80A0F" w:rsidP="00596EF1">
      <w:pPr>
        <w:pStyle w:val="Sangradetdecuerpo"/>
        <w:numPr>
          <w:ilvl w:val="0"/>
          <w:numId w:val="7"/>
        </w:numPr>
        <w:ind w:right="-360"/>
        <w:rPr>
          <w:rFonts w:ascii="Times" w:hAnsi="Times"/>
          <w:sz w:val="26"/>
        </w:rPr>
      </w:pPr>
      <w:r w:rsidRPr="00844C84">
        <w:rPr>
          <w:rFonts w:ascii="Times" w:hAnsi="Times"/>
          <w:b/>
          <w:color w:val="800000"/>
          <w:sz w:val="26"/>
        </w:rPr>
        <w:t>German</w:t>
      </w:r>
      <w:r w:rsidRPr="00844C84">
        <w:rPr>
          <w:rFonts w:ascii="Times" w:hAnsi="Times"/>
          <w:b/>
          <w:sz w:val="26"/>
        </w:rPr>
        <w:t xml:space="preserve"> </w:t>
      </w:r>
      <w:r w:rsidRPr="00844C84">
        <w:rPr>
          <w:rFonts w:ascii="Times" w:hAnsi="Times"/>
          <w:sz w:val="26"/>
        </w:rPr>
        <w:t>C.H. Beck</w:t>
      </w:r>
    </w:p>
    <w:p w:rsidR="00893C85" w:rsidRPr="008D6A3B" w:rsidRDefault="00893C85" w:rsidP="008D6A3B">
      <w:pPr>
        <w:pStyle w:val="Sangradetdecuerpo"/>
        <w:numPr>
          <w:ilvl w:val="0"/>
          <w:numId w:val="7"/>
        </w:numPr>
        <w:ind w:right="-360"/>
        <w:rPr>
          <w:rFonts w:ascii="Times" w:hAnsi="Times"/>
          <w:sz w:val="26"/>
        </w:rPr>
      </w:pPr>
      <w:r w:rsidRPr="00844C84">
        <w:rPr>
          <w:rFonts w:ascii="Times" w:hAnsi="Times"/>
          <w:b/>
          <w:color w:val="800000"/>
          <w:sz w:val="26"/>
        </w:rPr>
        <w:t>Korean</w:t>
      </w:r>
      <w:r w:rsidRPr="00844C84">
        <w:rPr>
          <w:rFonts w:ascii="Times" w:hAnsi="Times"/>
          <w:b/>
          <w:sz w:val="26"/>
        </w:rPr>
        <w:t xml:space="preserve"> </w:t>
      </w:r>
      <w:r w:rsidR="00A53DA5">
        <w:rPr>
          <w:rFonts w:ascii="Times" w:hAnsi="Times"/>
          <w:sz w:val="26"/>
        </w:rPr>
        <w:t>Som Som</w:t>
      </w:r>
    </w:p>
    <w:p w:rsidR="00D508B3" w:rsidRDefault="00D508B3" w:rsidP="00596EF1">
      <w:pPr>
        <w:ind w:right="-360"/>
        <w:jc w:val="center"/>
        <w:rPr>
          <w:b/>
          <w:sz w:val="28"/>
        </w:rPr>
      </w:pPr>
    </w:p>
    <w:p w:rsidR="00F45901" w:rsidRDefault="00F45901" w:rsidP="001C4916">
      <w:pPr>
        <w:ind w:right="-360"/>
        <w:rPr>
          <w:b/>
          <w:sz w:val="28"/>
        </w:rPr>
      </w:pPr>
    </w:p>
    <w:p w:rsidR="00F775E4" w:rsidRDefault="00F775E4" w:rsidP="001C4916">
      <w:pPr>
        <w:ind w:right="-360"/>
        <w:rPr>
          <w:b/>
          <w:sz w:val="28"/>
        </w:rPr>
      </w:pPr>
    </w:p>
    <w:p w:rsidR="00746339" w:rsidRPr="00032A98" w:rsidRDefault="009A748B" w:rsidP="00596EF1">
      <w:pPr>
        <w:ind w:right="-360"/>
        <w:jc w:val="center"/>
        <w:rPr>
          <w:color w:val="000000"/>
          <w:sz w:val="32"/>
        </w:rPr>
      </w:pPr>
      <w:r w:rsidRPr="00032A98">
        <w:rPr>
          <w:b/>
          <w:sz w:val="32"/>
        </w:rPr>
        <w:t>Writers</w:t>
      </w:r>
      <w:r w:rsidR="0099544E" w:rsidRPr="00032A98">
        <w:rPr>
          <w:b/>
          <w:sz w:val="32"/>
        </w:rPr>
        <w:t>’</w:t>
      </w:r>
      <w:r w:rsidRPr="00032A98">
        <w:rPr>
          <w:b/>
          <w:sz w:val="32"/>
        </w:rPr>
        <w:t xml:space="preserve"> Representatives</w:t>
      </w:r>
      <w:r w:rsidRPr="00032A98">
        <w:rPr>
          <w:b/>
          <w:color w:val="800000"/>
          <w:sz w:val="32"/>
        </w:rPr>
        <w:t xml:space="preserve"> </w:t>
      </w:r>
      <w:r w:rsidRPr="00032A98">
        <w:rPr>
          <w:b/>
          <w:sz w:val="32"/>
        </w:rPr>
        <w:t>also</w:t>
      </w:r>
      <w:r w:rsidRPr="00032A98">
        <w:rPr>
          <w:b/>
          <w:color w:val="800000"/>
          <w:sz w:val="32"/>
        </w:rPr>
        <w:t xml:space="preserve"> </w:t>
      </w:r>
      <w:r w:rsidR="000E236C" w:rsidRPr="00032A98">
        <w:rPr>
          <w:b/>
          <w:sz w:val="32"/>
        </w:rPr>
        <w:t>represents</w:t>
      </w:r>
      <w:r w:rsidR="00190D83" w:rsidRPr="00032A98">
        <w:rPr>
          <w:b/>
          <w:sz w:val="32"/>
        </w:rPr>
        <w:t xml:space="preserve"> translation rights </w:t>
      </w:r>
      <w:r w:rsidR="000E236C" w:rsidRPr="00032A98">
        <w:rPr>
          <w:b/>
          <w:sz w:val="32"/>
        </w:rPr>
        <w:t>for</w:t>
      </w:r>
    </w:p>
    <w:p w:rsidR="009F34A3" w:rsidRPr="001C4916" w:rsidRDefault="00190D83" w:rsidP="001C4916">
      <w:pPr>
        <w:ind w:right="-360"/>
        <w:jc w:val="center"/>
        <w:rPr>
          <w:b/>
          <w:sz w:val="32"/>
        </w:rPr>
      </w:pPr>
      <w:r w:rsidRPr="00032A98">
        <w:rPr>
          <w:b/>
          <w:color w:val="800000"/>
          <w:sz w:val="32"/>
        </w:rPr>
        <w:t>ENCOUNTER BOOKS</w:t>
      </w:r>
    </w:p>
    <w:p w:rsidR="0072676B" w:rsidRPr="00F775E4" w:rsidRDefault="00807A4A" w:rsidP="00596EF1">
      <w:pPr>
        <w:ind w:right="-360"/>
        <w:jc w:val="center"/>
        <w:rPr>
          <w:b/>
          <w:color w:val="800000"/>
          <w:sz w:val="28"/>
        </w:rPr>
      </w:pPr>
      <w:r w:rsidRPr="00F775E4">
        <w:rPr>
          <w:b/>
          <w:i/>
          <w:sz w:val="28"/>
        </w:rPr>
        <w:t>f</w:t>
      </w:r>
      <w:r w:rsidR="0072676B" w:rsidRPr="00F775E4">
        <w:rPr>
          <w:b/>
          <w:i/>
          <w:sz w:val="28"/>
        </w:rPr>
        <w:t>eaturing</w:t>
      </w:r>
      <w:r w:rsidR="0072676B" w:rsidRPr="00F775E4">
        <w:rPr>
          <w:b/>
          <w:sz w:val="28"/>
        </w:rPr>
        <w:t>:</w:t>
      </w:r>
    </w:p>
    <w:p w:rsidR="00807A4A" w:rsidRPr="00844C84" w:rsidRDefault="00807A4A" w:rsidP="00596EF1">
      <w:pPr>
        <w:ind w:right="-360"/>
        <w:rPr>
          <w:b/>
          <w:color w:val="800000"/>
          <w:sz w:val="26"/>
        </w:rPr>
      </w:pPr>
    </w:p>
    <w:p w:rsidR="007C3505" w:rsidRPr="00844C84" w:rsidRDefault="007C3505" w:rsidP="007C3505">
      <w:pPr>
        <w:ind w:right="-360"/>
        <w:rPr>
          <w:sz w:val="26"/>
        </w:rPr>
      </w:pPr>
      <w:r w:rsidRPr="00CD3CD5">
        <w:rPr>
          <w:b/>
          <w:sz w:val="26"/>
        </w:rPr>
        <w:t>Theodore Dalrymple,</w:t>
      </w:r>
      <w:r w:rsidRPr="00844C84">
        <w:rPr>
          <w:sz w:val="26"/>
        </w:rPr>
        <w:t xml:space="preserve"> </w:t>
      </w:r>
      <w:r>
        <w:rPr>
          <w:b/>
          <w:sz w:val="26"/>
        </w:rPr>
        <w:t>ADMIRABLE EVASIONS</w:t>
      </w:r>
      <w:r w:rsidRPr="00844C84">
        <w:rPr>
          <w:b/>
          <w:sz w:val="26"/>
        </w:rPr>
        <w:t xml:space="preserve">:  </w:t>
      </w:r>
      <w:r>
        <w:rPr>
          <w:i/>
          <w:sz w:val="26"/>
        </w:rPr>
        <w:t>How Psychology Undermines Morality</w:t>
      </w:r>
      <w:r w:rsidRPr="00844C84">
        <w:rPr>
          <w:sz w:val="26"/>
        </w:rPr>
        <w:t xml:space="preserve"> </w:t>
      </w:r>
    </w:p>
    <w:p w:rsidR="007C3505" w:rsidRPr="007C3505" w:rsidRDefault="009F34A3" w:rsidP="007C3505">
      <w:pPr>
        <w:ind w:firstLine="720"/>
        <w:rPr>
          <w:sz w:val="26"/>
        </w:rPr>
      </w:pPr>
      <w:r>
        <w:rPr>
          <w:sz w:val="26"/>
        </w:rPr>
        <w:t xml:space="preserve">The always </w:t>
      </w:r>
      <w:r w:rsidR="00D058D3">
        <w:rPr>
          <w:sz w:val="26"/>
        </w:rPr>
        <w:t>thought-provok</w:t>
      </w:r>
      <w:r>
        <w:rPr>
          <w:sz w:val="26"/>
        </w:rPr>
        <w:t xml:space="preserve">ing physician-author </w:t>
      </w:r>
      <w:r w:rsidR="007C3505" w:rsidRPr="007C3505">
        <w:rPr>
          <w:sz w:val="26"/>
        </w:rPr>
        <w:t xml:space="preserve">Theodore Dalrymple explains why human self-understanding has not been bettered by the false promises of the different schools of psychological thought. </w:t>
      </w:r>
      <w:r w:rsidR="00CD3CD5">
        <w:rPr>
          <w:sz w:val="26"/>
        </w:rPr>
        <w:t xml:space="preserve"> He argues that m</w:t>
      </w:r>
      <w:r w:rsidR="007C3505" w:rsidRPr="007C3505">
        <w:rPr>
          <w:sz w:val="26"/>
        </w:rPr>
        <w:t xml:space="preserve">ost psychological explanations of human behavior are not only ludicrously inadequate oversimplifications, they are socially harmful in that they allow those who believe in them to evade personal responsibility for their actions and to put the blame on a multitude of scapegoats: </w:t>
      </w:r>
      <w:r w:rsidR="00CD3CD5">
        <w:rPr>
          <w:sz w:val="26"/>
        </w:rPr>
        <w:t xml:space="preserve"> </w:t>
      </w:r>
      <w:r w:rsidR="007C3505" w:rsidRPr="007C3505">
        <w:rPr>
          <w:sz w:val="26"/>
        </w:rPr>
        <w:t>on their childhood, their genes, their neurochemistry, e</w:t>
      </w:r>
      <w:r w:rsidR="00CE5153">
        <w:rPr>
          <w:sz w:val="26"/>
        </w:rPr>
        <w:t>ven on evolutionary pressures. He</w:t>
      </w:r>
      <w:r w:rsidR="007C3505" w:rsidRPr="007C3505">
        <w:rPr>
          <w:sz w:val="26"/>
        </w:rPr>
        <w:t xml:space="preserve"> reveals how the fashionable schools of psychoanalysis, behaviorism, modern neuroscience, and evolutionary psychology all prevent the kind of honest self-examination that is necessary to the formation of human character. Instead, they promote self-obsession without self-examination, and the gross overuse of medicines that affect the mind.</w:t>
      </w:r>
    </w:p>
    <w:p w:rsidR="0004504E" w:rsidRDefault="0004504E" w:rsidP="00596EF1">
      <w:pPr>
        <w:ind w:right="-360"/>
        <w:rPr>
          <w:sz w:val="26"/>
        </w:rPr>
      </w:pPr>
    </w:p>
    <w:p w:rsidR="0004504E" w:rsidRPr="00844C84" w:rsidRDefault="0004504E" w:rsidP="0004504E">
      <w:pPr>
        <w:ind w:right="-360"/>
        <w:rPr>
          <w:b/>
          <w:sz w:val="26"/>
          <w:szCs w:val="18"/>
        </w:rPr>
      </w:pPr>
      <w:r w:rsidRPr="00CD3CD5">
        <w:rPr>
          <w:b/>
          <w:sz w:val="26"/>
          <w:szCs w:val="18"/>
        </w:rPr>
        <w:t>Theodore Dalrymple, IN</w:t>
      </w:r>
      <w:r w:rsidRPr="00844C84">
        <w:rPr>
          <w:b/>
          <w:sz w:val="26"/>
          <w:szCs w:val="18"/>
        </w:rPr>
        <w:t xml:space="preserve"> PRAISE OF PREJUDICE:  </w:t>
      </w:r>
      <w:r w:rsidRPr="00844C84">
        <w:rPr>
          <w:rFonts w:eastAsiaTheme="minorHAnsi" w:cs="Arial"/>
          <w:i/>
          <w:color w:val="222222"/>
          <w:sz w:val="26"/>
          <w:szCs w:val="26"/>
        </w:rPr>
        <w:t>The Necessity of Preconceived Ideas</w:t>
      </w:r>
      <w:r w:rsidRPr="00844C84">
        <w:rPr>
          <w:b/>
          <w:sz w:val="26"/>
          <w:szCs w:val="18"/>
        </w:rPr>
        <w:t xml:space="preserve"> </w:t>
      </w:r>
    </w:p>
    <w:p w:rsidR="0004504E" w:rsidRPr="00844C84" w:rsidRDefault="0004504E" w:rsidP="0004504E">
      <w:pPr>
        <w:widowControl w:val="0"/>
        <w:autoSpaceDE w:val="0"/>
        <w:autoSpaceDN w:val="0"/>
        <w:adjustRightInd w:val="0"/>
        <w:spacing w:after="240" w:line="300" w:lineRule="atLeast"/>
        <w:ind w:right="-360" w:firstLine="360"/>
        <w:rPr>
          <w:rFonts w:eastAsiaTheme="minorHAnsi" w:cs="Verdana"/>
          <w:sz w:val="26"/>
          <w:szCs w:val="26"/>
        </w:rPr>
      </w:pPr>
      <w:r w:rsidRPr="00844C84">
        <w:rPr>
          <w:rFonts w:eastAsiaTheme="minorHAnsi" w:cs="Verdana"/>
          <w:sz w:val="26"/>
          <w:szCs w:val="26"/>
        </w:rPr>
        <w:t xml:space="preserve"> “In this witty, beautifully written, and profound little book, Theodore Dalrymple shows us why prejudices are necessary to character and human flourishing…There is no better essayist writing today, as </w:t>
      </w:r>
      <w:r w:rsidRPr="00844C84">
        <w:rPr>
          <w:rFonts w:eastAsiaTheme="minorHAnsi" w:cs="Verdana"/>
          <w:i/>
          <w:sz w:val="26"/>
          <w:szCs w:val="26"/>
        </w:rPr>
        <w:t xml:space="preserve">In Praise of Prejudice </w:t>
      </w:r>
      <w:r w:rsidRPr="00844C84">
        <w:rPr>
          <w:rFonts w:eastAsiaTheme="minorHAnsi" w:cs="Verdana"/>
          <w:sz w:val="26"/>
          <w:szCs w:val="26"/>
        </w:rPr>
        <w:t>proves.”</w:t>
      </w:r>
      <w:r w:rsidRPr="00844C84">
        <w:rPr>
          <w:rFonts w:eastAsiaTheme="minorHAnsi" w:cs="Georgia"/>
          <w:sz w:val="26"/>
          <w:szCs w:val="26"/>
        </w:rPr>
        <w:t>—</w:t>
      </w:r>
      <w:r w:rsidRPr="00844C84">
        <w:rPr>
          <w:rFonts w:eastAsiaTheme="minorHAnsi" w:cs="Verdana"/>
          <w:bCs/>
          <w:sz w:val="26"/>
          <w:szCs w:val="26"/>
        </w:rPr>
        <w:t>Brian C. Anderson</w:t>
      </w:r>
      <w:r>
        <w:rPr>
          <w:rFonts w:eastAsiaTheme="minorHAnsi" w:cs="Verdana"/>
          <w:sz w:val="26"/>
          <w:szCs w:val="26"/>
        </w:rPr>
        <w:t>,</w:t>
      </w:r>
      <w:r w:rsidRPr="00844C84">
        <w:rPr>
          <w:rFonts w:eastAsiaTheme="minorHAnsi" w:cs="Verdana"/>
          <w:sz w:val="26"/>
          <w:szCs w:val="26"/>
        </w:rPr>
        <w:t xml:space="preserve"> </w:t>
      </w:r>
      <w:r w:rsidRPr="00844C84">
        <w:rPr>
          <w:rFonts w:eastAsiaTheme="minorHAnsi" w:cs="Verdana"/>
          <w:i/>
          <w:iCs/>
          <w:sz w:val="26"/>
          <w:szCs w:val="26"/>
        </w:rPr>
        <w:t xml:space="preserve">City Journal  </w:t>
      </w:r>
      <w:r w:rsidRPr="00844C84">
        <w:rPr>
          <w:rFonts w:eastAsiaTheme="minorHAnsi" w:cs="Verdana"/>
          <w:sz w:val="26"/>
          <w:szCs w:val="26"/>
        </w:rPr>
        <w:t xml:space="preserve"> “Full of Theodore Dalrymple’s characteristic concision and stringent wit, </w:t>
      </w:r>
      <w:r w:rsidRPr="00844C84">
        <w:rPr>
          <w:rFonts w:eastAsiaTheme="minorHAnsi" w:cs="Verdana"/>
          <w:i/>
          <w:sz w:val="26"/>
          <w:szCs w:val="26"/>
        </w:rPr>
        <w:t>In Praise of Prejudice</w:t>
      </w:r>
      <w:r w:rsidRPr="00844C84">
        <w:rPr>
          <w:rFonts w:eastAsiaTheme="minorHAnsi" w:cs="Verdana"/>
          <w:sz w:val="26"/>
          <w:szCs w:val="26"/>
        </w:rPr>
        <w:t xml:space="preserve"> will provoke, challenge, and forcibly compel even the most unwilling reader to question received ideas and contemporary pieties. It is sometimes hard to accept Dalrymple’s propositions, but it is impossible to dismiss them.” </w:t>
      </w:r>
      <w:r w:rsidRPr="00844C84">
        <w:rPr>
          <w:rFonts w:eastAsiaTheme="minorHAnsi" w:cs="Georgia"/>
          <w:sz w:val="26"/>
          <w:szCs w:val="26"/>
        </w:rPr>
        <w:t>—</w:t>
      </w:r>
      <w:r w:rsidRPr="00844C84">
        <w:rPr>
          <w:rFonts w:eastAsiaTheme="minorHAnsi" w:cs="Verdana"/>
          <w:bCs/>
          <w:sz w:val="26"/>
          <w:szCs w:val="26"/>
        </w:rPr>
        <w:t>Brooke Allen,</w:t>
      </w:r>
      <w:r w:rsidRPr="00844C84">
        <w:rPr>
          <w:rFonts w:eastAsiaTheme="minorHAnsi" w:cs="Verdana"/>
          <w:b/>
          <w:bCs/>
          <w:sz w:val="26"/>
          <w:szCs w:val="26"/>
        </w:rPr>
        <w:t xml:space="preserve"> </w:t>
      </w:r>
      <w:r w:rsidRPr="00844C84">
        <w:rPr>
          <w:rFonts w:eastAsiaTheme="minorHAnsi" w:cs="Verdana"/>
          <w:sz w:val="26"/>
          <w:szCs w:val="26"/>
        </w:rPr>
        <w:t xml:space="preserve">  </w:t>
      </w:r>
      <w:r w:rsidRPr="00844C84">
        <w:rPr>
          <w:rFonts w:eastAsiaTheme="minorHAnsi" w:cs="Verdana"/>
          <w:i/>
          <w:iCs/>
          <w:sz w:val="26"/>
          <w:szCs w:val="26"/>
        </w:rPr>
        <w:t>The New Criterion</w:t>
      </w:r>
      <w:r w:rsidRPr="00844C84">
        <w:rPr>
          <w:rFonts w:eastAsiaTheme="minorHAnsi" w:cs="Verdana"/>
          <w:sz w:val="26"/>
          <w:szCs w:val="26"/>
        </w:rPr>
        <w:t xml:space="preserve">  </w:t>
      </w:r>
    </w:p>
    <w:p w:rsidR="0004504E" w:rsidRPr="00844C84" w:rsidRDefault="0004504E" w:rsidP="0004504E">
      <w:pPr>
        <w:numPr>
          <w:ilvl w:val="0"/>
          <w:numId w:val="5"/>
        </w:numPr>
        <w:ind w:right="-360"/>
        <w:rPr>
          <w:sz w:val="26"/>
        </w:rPr>
      </w:pPr>
      <w:r w:rsidRPr="00844C84">
        <w:rPr>
          <w:b/>
          <w:color w:val="800000"/>
          <w:sz w:val="26"/>
        </w:rPr>
        <w:t>Dutch</w:t>
      </w:r>
      <w:r w:rsidRPr="00844C84">
        <w:rPr>
          <w:sz w:val="26"/>
        </w:rPr>
        <w:t xml:space="preserve"> Nieuw Amsterdam</w:t>
      </w:r>
    </w:p>
    <w:p w:rsidR="0004504E" w:rsidRDefault="0004504E" w:rsidP="0004504E">
      <w:pPr>
        <w:pStyle w:val="Prrafodelista"/>
        <w:numPr>
          <w:ilvl w:val="0"/>
          <w:numId w:val="5"/>
        </w:numPr>
        <w:ind w:right="-360"/>
        <w:rPr>
          <w:sz w:val="26"/>
        </w:rPr>
      </w:pPr>
      <w:r w:rsidRPr="00844C84">
        <w:rPr>
          <w:b/>
          <w:color w:val="800000"/>
          <w:sz w:val="26"/>
        </w:rPr>
        <w:t>Hungarian</w:t>
      </w:r>
      <w:r w:rsidRPr="00844C84">
        <w:rPr>
          <w:sz w:val="26"/>
        </w:rPr>
        <w:t xml:space="preserve"> </w:t>
      </w:r>
      <w:r w:rsidR="00A11CC7">
        <w:rPr>
          <w:sz w:val="26"/>
        </w:rPr>
        <w:t>Századvég</w:t>
      </w:r>
    </w:p>
    <w:p w:rsidR="0004504E" w:rsidRPr="009B18BA" w:rsidRDefault="0004504E" w:rsidP="0004504E">
      <w:pPr>
        <w:pStyle w:val="Textodebloque"/>
        <w:numPr>
          <w:ilvl w:val="0"/>
          <w:numId w:val="5"/>
        </w:numPr>
        <w:ind w:right="-360"/>
        <w:rPr>
          <w:rFonts w:ascii="Times" w:hAnsi="Times"/>
          <w:sz w:val="26"/>
          <w:u w:val="none"/>
        </w:rPr>
      </w:pPr>
      <w:r w:rsidRPr="00844C84">
        <w:rPr>
          <w:rFonts w:ascii="Times" w:hAnsi="Times"/>
          <w:b/>
          <w:color w:val="800000"/>
          <w:sz w:val="26"/>
          <w:u w:val="none"/>
        </w:rPr>
        <w:t>Portuguese (Brazil)</w:t>
      </w:r>
      <w:r w:rsidRPr="00844C84">
        <w:rPr>
          <w:rFonts w:ascii="Times" w:hAnsi="Times"/>
          <w:b/>
          <w:sz w:val="26"/>
          <w:u w:val="none"/>
        </w:rPr>
        <w:t xml:space="preserve"> </w:t>
      </w:r>
      <w:r w:rsidRPr="00DD7120">
        <w:rPr>
          <w:rFonts w:ascii="Times" w:hAnsi="Times"/>
          <w:snapToGrid w:val="0"/>
          <w:sz w:val="26"/>
          <w:u w:val="none"/>
        </w:rPr>
        <w:t>É Realizações</w:t>
      </w:r>
      <w:r w:rsidRPr="00DD7120">
        <w:rPr>
          <w:rFonts w:ascii="Times" w:hAnsi="Times"/>
          <w:snapToGrid w:val="0"/>
          <w:sz w:val="26"/>
          <w:u w:val="none"/>
          <w:lang w:val="en-GB"/>
        </w:rPr>
        <w:t xml:space="preserve"> Editora</w:t>
      </w:r>
    </w:p>
    <w:p w:rsidR="0004504E" w:rsidRDefault="0004504E" w:rsidP="00596EF1">
      <w:pPr>
        <w:ind w:right="-360"/>
        <w:rPr>
          <w:sz w:val="26"/>
        </w:rPr>
      </w:pPr>
    </w:p>
    <w:p w:rsidR="00F572AE" w:rsidRDefault="0004504E" w:rsidP="00596EF1">
      <w:pPr>
        <w:ind w:right="-360"/>
        <w:rPr>
          <w:i/>
          <w:sz w:val="26"/>
        </w:rPr>
      </w:pPr>
      <w:r w:rsidRPr="00CD3CD5">
        <w:rPr>
          <w:b/>
          <w:sz w:val="26"/>
        </w:rPr>
        <w:t>Theodore Dalrymple,</w:t>
      </w:r>
      <w:r>
        <w:rPr>
          <w:b/>
          <w:sz w:val="26"/>
        </w:rPr>
        <w:t xml:space="preserve"> ROMANCING OPIATES:  </w:t>
      </w:r>
      <w:r>
        <w:rPr>
          <w:i/>
          <w:sz w:val="26"/>
        </w:rPr>
        <w:t>Pharmacological Lies and the Addiction Bureaucracy</w:t>
      </w:r>
    </w:p>
    <w:p w:rsidR="00F572AE" w:rsidRPr="00F572AE" w:rsidRDefault="00F572AE" w:rsidP="00F572AE">
      <w:pPr>
        <w:widowControl w:val="0"/>
        <w:autoSpaceDE w:val="0"/>
        <w:autoSpaceDN w:val="0"/>
        <w:adjustRightInd w:val="0"/>
        <w:ind w:firstLine="720"/>
        <w:rPr>
          <w:rFonts w:eastAsia="Times New Roman" w:cs="Verdana"/>
          <w:color w:val="000000" w:themeColor="text1"/>
          <w:sz w:val="26"/>
          <w:szCs w:val="26"/>
        </w:rPr>
      </w:pPr>
      <w:r w:rsidRPr="00F572AE">
        <w:rPr>
          <w:rFonts w:eastAsia="Times New Roman" w:cs="Verdana"/>
          <w:color w:val="000000" w:themeColor="text1"/>
          <w:sz w:val="26"/>
          <w:szCs w:val="26"/>
        </w:rPr>
        <w:t>“A manifesto on addiction by a truth-telling psychiatrist who explodes conventional wisdom. With customary wit and literary forays into Coleridge and De Quincey, Dalrymple turns his raw experience into gems of clinical insight. Addicts are not passive, nor are they diseased; but they have managed, Dalrymple argues, to seduce a vast treatment bureaucracy into regarding them as medical victims.” </w:t>
      </w:r>
      <w:r w:rsidR="008131C4" w:rsidRPr="008131C4">
        <w:rPr>
          <w:rFonts w:eastAsia="Times New Roman" w:cs="Verdana"/>
          <w:color w:val="000000" w:themeColor="text1"/>
          <w:sz w:val="26"/>
          <w:szCs w:val="26"/>
        </w:rPr>
        <w:t xml:space="preserve"> </w:t>
      </w:r>
      <w:r w:rsidR="008131C4" w:rsidRPr="00F572AE">
        <w:rPr>
          <w:rFonts w:eastAsia="Times New Roman" w:cs="Verdana"/>
          <w:color w:val="000000" w:themeColor="text1"/>
          <w:sz w:val="26"/>
          <w:szCs w:val="26"/>
        </w:rPr>
        <w:t>–</w:t>
      </w:r>
      <w:r w:rsidR="008131C4">
        <w:rPr>
          <w:rFonts w:eastAsia="Times New Roman" w:cs="Verdana"/>
          <w:color w:val="000000" w:themeColor="text1"/>
          <w:sz w:val="26"/>
          <w:szCs w:val="26"/>
        </w:rPr>
        <w:t xml:space="preserve"> </w:t>
      </w:r>
      <w:r w:rsidRPr="00F572AE">
        <w:rPr>
          <w:rFonts w:eastAsia="Times New Roman" w:cs="Verdana"/>
          <w:color w:val="000000" w:themeColor="text1"/>
          <w:sz w:val="26"/>
          <w:szCs w:val="26"/>
        </w:rPr>
        <w:t xml:space="preserve">Sally Satel, M.D., author of </w:t>
      </w:r>
      <w:r w:rsidRPr="00F572AE">
        <w:rPr>
          <w:rFonts w:eastAsia="Times New Roman" w:cs="Verdana"/>
          <w:i/>
          <w:iCs/>
          <w:color w:val="000000" w:themeColor="text1"/>
          <w:sz w:val="26"/>
          <w:szCs w:val="26"/>
        </w:rPr>
        <w:t>PC, M.D.: How Political Correctness is Corrupting Medicine</w:t>
      </w:r>
    </w:p>
    <w:p w:rsidR="00F572AE" w:rsidRPr="00F572AE" w:rsidRDefault="00F572AE" w:rsidP="00F572AE">
      <w:pPr>
        <w:widowControl w:val="0"/>
        <w:autoSpaceDE w:val="0"/>
        <w:autoSpaceDN w:val="0"/>
        <w:adjustRightInd w:val="0"/>
        <w:ind w:firstLine="720"/>
        <w:rPr>
          <w:rFonts w:eastAsia="Times New Roman" w:cs="Verdana"/>
          <w:color w:val="000000" w:themeColor="text1"/>
          <w:sz w:val="26"/>
          <w:szCs w:val="26"/>
        </w:rPr>
      </w:pPr>
      <w:r w:rsidRPr="00F572AE">
        <w:rPr>
          <w:rFonts w:eastAsia="Times New Roman" w:cs="Verdana"/>
          <w:color w:val="000000" w:themeColor="text1"/>
          <w:sz w:val="26"/>
          <w:szCs w:val="26"/>
        </w:rPr>
        <w:t xml:space="preserve">“Theodore Darlymple is a brilliant observer of both medicine and society, and </w:t>
      </w:r>
      <w:r w:rsidRPr="00F572AE">
        <w:rPr>
          <w:rFonts w:eastAsia="Times New Roman" w:cs="Verdana"/>
          <w:i/>
          <w:iCs/>
          <w:color w:val="000000" w:themeColor="text1"/>
          <w:sz w:val="26"/>
          <w:szCs w:val="26"/>
        </w:rPr>
        <w:t>Romancing Opiates</w:t>
      </w:r>
      <w:r w:rsidRPr="00F572AE">
        <w:rPr>
          <w:rFonts w:eastAsia="Times New Roman" w:cs="Verdana"/>
          <w:color w:val="000000" w:themeColor="text1"/>
          <w:sz w:val="26"/>
          <w:szCs w:val="26"/>
        </w:rPr>
        <w:t xml:space="preserve"> wittily engages with two version of the current nonsense: orthodox medicine on drug addiction, and romantic poets on the wisdom you supposedly enjoy from getting high.” – Kenneth Minogue, professor emeritus at The London School of Economics and author of </w:t>
      </w:r>
      <w:r w:rsidRPr="00F572AE">
        <w:rPr>
          <w:rFonts w:eastAsia="Times New Roman" w:cs="Verdana"/>
          <w:i/>
          <w:iCs/>
          <w:color w:val="000000" w:themeColor="text1"/>
          <w:sz w:val="26"/>
          <w:szCs w:val="26"/>
        </w:rPr>
        <w:t>The Liberal Mind</w:t>
      </w:r>
    </w:p>
    <w:p w:rsidR="00F572AE" w:rsidRDefault="00F572AE" w:rsidP="00F572AE">
      <w:pPr>
        <w:widowControl w:val="0"/>
        <w:autoSpaceDE w:val="0"/>
        <w:autoSpaceDN w:val="0"/>
        <w:adjustRightInd w:val="0"/>
        <w:ind w:firstLine="720"/>
        <w:rPr>
          <w:rFonts w:eastAsia="Times New Roman" w:cs="Verdana"/>
          <w:color w:val="000000" w:themeColor="text1"/>
          <w:sz w:val="26"/>
          <w:szCs w:val="26"/>
        </w:rPr>
      </w:pPr>
      <w:r w:rsidRPr="00F572AE">
        <w:rPr>
          <w:rFonts w:eastAsia="Times New Roman" w:cs="Verdana"/>
          <w:color w:val="000000" w:themeColor="text1"/>
          <w:sz w:val="26"/>
          <w:szCs w:val="26"/>
        </w:rPr>
        <w:t>“One of the very best books I have read on the topic of drug addiction and how society should deal with it…. The author, a nimble mind and word conjurer, delights the readers as he reveals the vacuous excuses heroin addicts offer for their own irresponsible and stupid decisions…. If you ever wanted to get the inside track and insight as to the drug culture at surrounds us, this is the one book you should read.” – Alan Caruba, Bookreviews.com</w:t>
      </w:r>
    </w:p>
    <w:p w:rsidR="00D84354" w:rsidRDefault="00F572AE" w:rsidP="00F572AE">
      <w:pPr>
        <w:widowControl w:val="0"/>
        <w:autoSpaceDE w:val="0"/>
        <w:autoSpaceDN w:val="0"/>
        <w:adjustRightInd w:val="0"/>
        <w:ind w:firstLine="720"/>
        <w:rPr>
          <w:rFonts w:eastAsia="Times New Roman" w:cs="Verdana"/>
          <w:iCs/>
          <w:color w:val="000000" w:themeColor="text1"/>
          <w:sz w:val="26"/>
          <w:szCs w:val="26"/>
        </w:rPr>
      </w:pPr>
      <w:r w:rsidRPr="00F572AE">
        <w:rPr>
          <w:rFonts w:eastAsia="Times New Roman" w:cs="Verdana"/>
          <w:color w:val="000000" w:themeColor="text1"/>
          <w:sz w:val="26"/>
          <w:szCs w:val="26"/>
        </w:rPr>
        <w:t>“Written by the witty and insightful British psychiatrist and columnist Theodore Dalrymple, this short, powerful book is one of the most important</w:t>
      </w:r>
      <w:r w:rsidR="008131C4">
        <w:rPr>
          <w:rFonts w:eastAsia="Times New Roman" w:cs="Verdana"/>
          <w:color w:val="000000" w:themeColor="text1"/>
          <w:sz w:val="26"/>
          <w:szCs w:val="26"/>
        </w:rPr>
        <w:t xml:space="preserve"> </w:t>
      </w:r>
      <w:r w:rsidRPr="00F572AE">
        <w:rPr>
          <w:rFonts w:eastAsia="Times New Roman" w:cs="Verdana"/>
          <w:color w:val="000000" w:themeColor="text1"/>
          <w:sz w:val="26"/>
          <w:szCs w:val="26"/>
        </w:rPr>
        <w:t>and certainly one of the most entertaining</w:t>
      </w:r>
      <w:r w:rsidR="008131C4">
        <w:rPr>
          <w:rFonts w:eastAsia="Times New Roman" w:cs="Verdana"/>
          <w:color w:val="000000" w:themeColor="text1"/>
          <w:sz w:val="26"/>
          <w:szCs w:val="26"/>
        </w:rPr>
        <w:t xml:space="preserve"> </w:t>
      </w:r>
      <w:r w:rsidRPr="00F572AE">
        <w:rPr>
          <w:rFonts w:eastAsia="Times New Roman" w:cs="Verdana"/>
          <w:color w:val="000000" w:themeColor="text1"/>
          <w:sz w:val="26"/>
          <w:szCs w:val="26"/>
        </w:rPr>
        <w:t xml:space="preserve">policy books of recent years.” – Betsey McCaughey, </w:t>
      </w:r>
      <w:r w:rsidRPr="00F572AE">
        <w:rPr>
          <w:rFonts w:eastAsia="Times New Roman" w:cs="Verdana"/>
          <w:i/>
          <w:iCs/>
          <w:color w:val="000000" w:themeColor="text1"/>
          <w:sz w:val="26"/>
          <w:szCs w:val="26"/>
        </w:rPr>
        <w:t>Claremont Review of Books</w:t>
      </w:r>
    </w:p>
    <w:p w:rsidR="00D84354" w:rsidRDefault="00D84354" w:rsidP="00D84354">
      <w:pPr>
        <w:pStyle w:val="Prrafodelista"/>
        <w:widowControl w:val="0"/>
        <w:autoSpaceDE w:val="0"/>
        <w:autoSpaceDN w:val="0"/>
        <w:adjustRightInd w:val="0"/>
        <w:ind w:left="1440"/>
        <w:rPr>
          <w:rFonts w:eastAsia="Times New Roman" w:cs="Verdana"/>
          <w:color w:val="000000" w:themeColor="text1"/>
          <w:sz w:val="26"/>
          <w:szCs w:val="26"/>
        </w:rPr>
      </w:pPr>
    </w:p>
    <w:p w:rsidR="00D84354" w:rsidRDefault="00D84354" w:rsidP="00D84354">
      <w:pPr>
        <w:pStyle w:val="Prrafodelista"/>
        <w:numPr>
          <w:ilvl w:val="0"/>
          <w:numId w:val="15"/>
        </w:numPr>
        <w:ind w:right="-360"/>
        <w:rPr>
          <w:sz w:val="26"/>
        </w:rPr>
      </w:pPr>
      <w:r>
        <w:rPr>
          <w:b/>
          <w:color w:val="800000"/>
          <w:sz w:val="26"/>
        </w:rPr>
        <w:t xml:space="preserve">Dutch </w:t>
      </w:r>
      <w:r w:rsidRPr="00D84354">
        <w:rPr>
          <w:color w:val="000000" w:themeColor="text1"/>
          <w:sz w:val="26"/>
        </w:rPr>
        <w:t>Nieuw Amsterdam</w:t>
      </w:r>
    </w:p>
    <w:p w:rsidR="00D84354" w:rsidRDefault="00D84354" w:rsidP="00D84354">
      <w:pPr>
        <w:pStyle w:val="Prrafodelista"/>
        <w:numPr>
          <w:ilvl w:val="0"/>
          <w:numId w:val="15"/>
        </w:numPr>
        <w:ind w:right="-360"/>
        <w:rPr>
          <w:sz w:val="26"/>
        </w:rPr>
      </w:pPr>
      <w:r>
        <w:rPr>
          <w:b/>
          <w:color w:val="800000"/>
          <w:sz w:val="26"/>
        </w:rPr>
        <w:t xml:space="preserve">Polish </w:t>
      </w:r>
      <w:r>
        <w:rPr>
          <w:color w:val="000000" w:themeColor="text1"/>
          <w:sz w:val="26"/>
        </w:rPr>
        <w:t>Wydawntietwo Sprawy Polityczne</w:t>
      </w:r>
    </w:p>
    <w:p w:rsidR="0004504E" w:rsidRPr="00D84354" w:rsidRDefault="00D84354" w:rsidP="00D84354">
      <w:pPr>
        <w:pStyle w:val="Sangradetdecuerpo"/>
        <w:numPr>
          <w:ilvl w:val="0"/>
          <w:numId w:val="15"/>
        </w:numPr>
        <w:ind w:right="-360"/>
        <w:rPr>
          <w:rFonts w:ascii="Times" w:hAnsi="Times"/>
          <w:sz w:val="26"/>
        </w:rPr>
      </w:pPr>
      <w:r w:rsidRPr="00D84354">
        <w:rPr>
          <w:rFonts w:ascii="Times" w:hAnsi="Times"/>
          <w:b/>
          <w:color w:val="800000"/>
          <w:sz w:val="26"/>
        </w:rPr>
        <w:t xml:space="preserve">English (U.K.) </w:t>
      </w:r>
      <w:r w:rsidRPr="00D84354">
        <w:rPr>
          <w:rFonts w:ascii="Times" w:hAnsi="Times"/>
          <w:color w:val="000000" w:themeColor="text1"/>
          <w:sz w:val="26"/>
        </w:rPr>
        <w:t>Harriman House</w:t>
      </w:r>
    </w:p>
    <w:p w:rsidR="007C3505" w:rsidRDefault="007C3505" w:rsidP="00596EF1">
      <w:pPr>
        <w:ind w:right="-360"/>
        <w:rPr>
          <w:sz w:val="26"/>
        </w:rPr>
      </w:pPr>
    </w:p>
    <w:p w:rsidR="00D31D9B" w:rsidRPr="00844C84" w:rsidRDefault="00D31D9B" w:rsidP="00596EF1">
      <w:pPr>
        <w:ind w:right="-360"/>
        <w:rPr>
          <w:sz w:val="26"/>
        </w:rPr>
      </w:pPr>
      <w:r w:rsidRPr="00CD3CD5">
        <w:rPr>
          <w:b/>
          <w:sz w:val="26"/>
        </w:rPr>
        <w:t>Theodore Dalrymple,</w:t>
      </w:r>
      <w:r w:rsidRPr="00844C84">
        <w:rPr>
          <w:sz w:val="26"/>
        </w:rPr>
        <w:t xml:space="preserve"> </w:t>
      </w:r>
      <w:r w:rsidRPr="00844C84">
        <w:rPr>
          <w:b/>
          <w:sz w:val="26"/>
        </w:rPr>
        <w:t xml:space="preserve">THE NEW VICHY SYNDROME:  </w:t>
      </w:r>
      <w:r w:rsidRPr="00844C84">
        <w:rPr>
          <w:i/>
          <w:sz w:val="26"/>
        </w:rPr>
        <w:t>Why European Intellectuals Surrender to Barbarism</w:t>
      </w:r>
      <w:r w:rsidRPr="00844C84">
        <w:rPr>
          <w:sz w:val="26"/>
        </w:rPr>
        <w:t xml:space="preserve"> </w:t>
      </w:r>
    </w:p>
    <w:p w:rsidR="009B18BA" w:rsidRDefault="007C3505" w:rsidP="00596EF1">
      <w:pPr>
        <w:ind w:right="-360" w:firstLine="720"/>
        <w:rPr>
          <w:rFonts w:eastAsiaTheme="minorHAnsi" w:cs="Verdana"/>
          <w:i/>
          <w:iCs/>
          <w:sz w:val="26"/>
          <w:szCs w:val="26"/>
        </w:rPr>
      </w:pPr>
      <w:r>
        <w:rPr>
          <w:rFonts w:eastAsiaTheme="minorHAnsi" w:cs="Verdana"/>
          <w:sz w:val="26"/>
          <w:szCs w:val="26"/>
        </w:rPr>
        <w:t>“</w:t>
      </w:r>
      <w:r w:rsidR="00987EF7" w:rsidRPr="00844C84">
        <w:rPr>
          <w:rFonts w:eastAsiaTheme="minorHAnsi" w:cs="Verdana"/>
          <w:sz w:val="26"/>
          <w:szCs w:val="26"/>
        </w:rPr>
        <w:t>Dalrymple traces European</w:t>
      </w:r>
      <w:r w:rsidR="00D31D9B" w:rsidRPr="00844C84">
        <w:rPr>
          <w:rFonts w:eastAsiaTheme="minorHAnsi" w:cs="Verdana"/>
          <w:sz w:val="26"/>
          <w:szCs w:val="26"/>
        </w:rPr>
        <w:t xml:space="preserve"> malaise back to the two grea</w:t>
      </w:r>
      <w:r w:rsidR="00987EF7" w:rsidRPr="00844C84">
        <w:rPr>
          <w:rFonts w:eastAsiaTheme="minorHAnsi" w:cs="Verdana"/>
          <w:sz w:val="26"/>
          <w:szCs w:val="26"/>
        </w:rPr>
        <w:t xml:space="preserve">t conflicts of the last century.  </w:t>
      </w:r>
      <w:r w:rsidR="00D31D9B" w:rsidRPr="00844C84">
        <w:rPr>
          <w:rFonts w:eastAsiaTheme="minorHAnsi" w:cs="Verdana"/>
          <w:sz w:val="26"/>
          <w:szCs w:val="26"/>
        </w:rPr>
        <w:t>Europeans no longer believe in anything other than personal economic security, an increased standard of living, shorter working hours</w:t>
      </w:r>
      <w:r w:rsidR="00987EF7" w:rsidRPr="00844C84">
        <w:rPr>
          <w:rFonts w:eastAsiaTheme="minorHAnsi" w:cs="Verdana"/>
          <w:sz w:val="26"/>
          <w:szCs w:val="26"/>
        </w:rPr>
        <w:t>,</w:t>
      </w:r>
      <w:r w:rsidR="00D31D9B" w:rsidRPr="00844C84">
        <w:rPr>
          <w:rFonts w:eastAsiaTheme="minorHAnsi" w:cs="Verdana"/>
          <w:sz w:val="26"/>
          <w:szCs w:val="26"/>
        </w:rPr>
        <w:t xml:space="preserve"> and long vacations in exotic locations. </w:t>
      </w:r>
      <w:r w:rsidR="00987EF7" w:rsidRPr="00844C84">
        <w:rPr>
          <w:rFonts w:eastAsiaTheme="minorHAnsi" w:cs="Verdana"/>
          <w:sz w:val="26"/>
          <w:szCs w:val="26"/>
        </w:rPr>
        <w:t xml:space="preserve"> </w:t>
      </w:r>
      <w:r w:rsidR="00D31D9B" w:rsidRPr="00844C84">
        <w:rPr>
          <w:rFonts w:eastAsiaTheme="minorHAnsi" w:cs="Verdana"/>
          <w:sz w:val="26"/>
          <w:szCs w:val="26"/>
        </w:rPr>
        <w:t>As a result, they are not in a frame of mind to face the challenges before them, whether of increased Islamic penetration or economic competition from the rest of the world.</w:t>
      </w:r>
      <w:r w:rsidR="00D31D9B" w:rsidRPr="00844C84">
        <w:rPr>
          <w:sz w:val="26"/>
        </w:rPr>
        <w:t xml:space="preserve"> </w:t>
      </w:r>
      <w:r w:rsidR="00987EF7" w:rsidRPr="00844C84">
        <w:rPr>
          <w:sz w:val="26"/>
        </w:rPr>
        <w:t xml:space="preserve"> </w:t>
      </w:r>
      <w:r w:rsidR="00987EF7" w:rsidRPr="00844C84">
        <w:rPr>
          <w:rFonts w:eastAsiaTheme="minorHAnsi" w:cs="Verdana"/>
          <w:sz w:val="26"/>
          <w:szCs w:val="26"/>
        </w:rPr>
        <w:t xml:space="preserve">This book is a typical Theodore Dalrymple product:  erudite, witty, unfashionably blunt, and, above all, wise.  </w:t>
      </w:r>
      <w:r w:rsidR="0099544E" w:rsidRPr="00844C84">
        <w:rPr>
          <w:rFonts w:eastAsiaTheme="minorHAnsi" w:cs="Verdana"/>
          <w:sz w:val="26"/>
          <w:szCs w:val="26"/>
        </w:rPr>
        <w:t>“</w:t>
      </w:r>
      <w:r w:rsidR="00D31D9B" w:rsidRPr="00844C84">
        <w:rPr>
          <w:rFonts w:eastAsiaTheme="minorHAnsi" w:cs="Verdana"/>
          <w:i/>
          <w:iCs/>
          <w:sz w:val="26"/>
          <w:szCs w:val="26"/>
        </w:rPr>
        <w:t>The New Vichy Syndrome</w:t>
      </w:r>
      <w:r w:rsidR="00D31D9B" w:rsidRPr="00844C84">
        <w:rPr>
          <w:rFonts w:eastAsiaTheme="minorHAnsi" w:cs="Verdana"/>
          <w:sz w:val="26"/>
          <w:szCs w:val="26"/>
        </w:rPr>
        <w:t xml:space="preserve"> makes the case that the social and political arrangements prevalent in Europe are leading only to dead-ends</w:t>
      </w:r>
      <w:r w:rsidR="008B50E4" w:rsidRPr="00844C84">
        <w:rPr>
          <w:rFonts w:eastAsiaTheme="minorHAnsi" w:cs="Verdana"/>
          <w:sz w:val="26"/>
          <w:szCs w:val="26"/>
        </w:rPr>
        <w:t xml:space="preserve">…. </w:t>
      </w:r>
      <w:r w:rsidR="00987EF7" w:rsidRPr="00844C84">
        <w:rPr>
          <w:rFonts w:eastAsiaTheme="minorHAnsi" w:cs="Verdana"/>
          <w:sz w:val="26"/>
          <w:szCs w:val="26"/>
        </w:rPr>
        <w:t xml:space="preserve"> </w:t>
      </w:r>
      <w:r w:rsidR="00D31D9B" w:rsidRPr="00844C84">
        <w:rPr>
          <w:rFonts w:eastAsiaTheme="minorHAnsi" w:cs="Verdana"/>
          <w:sz w:val="26"/>
          <w:szCs w:val="26"/>
        </w:rPr>
        <w:t xml:space="preserve">Dalrymple is not here just to sing a requiem, but to analyze the predicament and so avoid loss and surrender. </w:t>
      </w:r>
      <w:r w:rsidR="00987EF7" w:rsidRPr="00844C84">
        <w:rPr>
          <w:rFonts w:eastAsiaTheme="minorHAnsi" w:cs="Verdana"/>
          <w:sz w:val="26"/>
          <w:szCs w:val="26"/>
        </w:rPr>
        <w:t xml:space="preserve"> </w:t>
      </w:r>
      <w:r w:rsidR="00D31D9B" w:rsidRPr="00844C84">
        <w:rPr>
          <w:rFonts w:eastAsiaTheme="minorHAnsi" w:cs="Verdana"/>
          <w:sz w:val="26"/>
          <w:szCs w:val="26"/>
        </w:rPr>
        <w:t>Late as the hour is, this book</w:t>
      </w:r>
      <w:r w:rsidR="0099544E" w:rsidRPr="00844C84">
        <w:rPr>
          <w:rFonts w:eastAsiaTheme="minorHAnsi" w:cs="Verdana"/>
          <w:sz w:val="26"/>
          <w:szCs w:val="26"/>
        </w:rPr>
        <w:t>’</w:t>
      </w:r>
      <w:r w:rsidR="00D31D9B" w:rsidRPr="00844C84">
        <w:rPr>
          <w:rFonts w:eastAsiaTheme="minorHAnsi" w:cs="Verdana"/>
          <w:sz w:val="26"/>
          <w:szCs w:val="26"/>
        </w:rPr>
        <w:t>s insights and moral clarity are vital.</w:t>
      </w:r>
      <w:r w:rsidR="0099544E" w:rsidRPr="00844C84">
        <w:rPr>
          <w:rFonts w:eastAsiaTheme="minorHAnsi" w:cs="Verdana"/>
          <w:sz w:val="26"/>
          <w:szCs w:val="26"/>
        </w:rPr>
        <w:t>”</w:t>
      </w:r>
      <w:r w:rsidR="00D31D9B" w:rsidRPr="00844C84">
        <w:rPr>
          <w:rFonts w:eastAsiaTheme="minorHAnsi" w:cs="Georgia"/>
          <w:sz w:val="26"/>
          <w:szCs w:val="26"/>
        </w:rPr>
        <w:t>—</w:t>
      </w:r>
      <w:r w:rsidR="00D31D9B" w:rsidRPr="00844C84">
        <w:rPr>
          <w:rFonts w:eastAsiaTheme="minorHAnsi" w:cs="Verdana"/>
          <w:bCs/>
          <w:sz w:val="26"/>
          <w:szCs w:val="26"/>
        </w:rPr>
        <w:t>David Pryce-Jones</w:t>
      </w:r>
      <w:r w:rsidR="00D31D9B" w:rsidRPr="00844C84">
        <w:rPr>
          <w:rFonts w:eastAsiaTheme="minorHAnsi" w:cs="Verdana"/>
          <w:sz w:val="26"/>
          <w:szCs w:val="26"/>
        </w:rPr>
        <w:t xml:space="preserve">, </w:t>
      </w:r>
      <w:r w:rsidR="00D31D9B" w:rsidRPr="00844C84">
        <w:rPr>
          <w:rFonts w:eastAsiaTheme="minorHAnsi" w:cs="Verdana"/>
          <w:i/>
          <w:iCs/>
          <w:sz w:val="26"/>
          <w:szCs w:val="26"/>
        </w:rPr>
        <w:t>National Review</w:t>
      </w:r>
    </w:p>
    <w:p w:rsidR="00D31D9B" w:rsidRPr="00844C84" w:rsidRDefault="00987EF7" w:rsidP="00596EF1">
      <w:pPr>
        <w:ind w:right="-360" w:firstLine="720"/>
        <w:rPr>
          <w:rFonts w:eastAsiaTheme="minorHAnsi" w:cs="Verdana"/>
          <w:i/>
          <w:iCs/>
          <w:sz w:val="26"/>
          <w:szCs w:val="26"/>
        </w:rPr>
      </w:pPr>
      <w:r w:rsidRPr="00844C84">
        <w:rPr>
          <w:sz w:val="26"/>
        </w:rPr>
        <w:t xml:space="preserve">  </w:t>
      </w:r>
    </w:p>
    <w:p w:rsidR="009B18BA" w:rsidRDefault="00D31D9B" w:rsidP="00596EF1">
      <w:pPr>
        <w:numPr>
          <w:ilvl w:val="0"/>
          <w:numId w:val="5"/>
        </w:numPr>
        <w:ind w:right="-360"/>
        <w:rPr>
          <w:sz w:val="26"/>
        </w:rPr>
      </w:pPr>
      <w:r w:rsidRPr="00844C84">
        <w:rPr>
          <w:b/>
          <w:color w:val="800000"/>
          <w:sz w:val="26"/>
        </w:rPr>
        <w:t>French</w:t>
      </w:r>
      <w:r w:rsidRPr="00844C84">
        <w:rPr>
          <w:color w:val="800000"/>
          <w:sz w:val="26"/>
        </w:rPr>
        <w:t xml:space="preserve"> </w:t>
      </w:r>
      <w:r w:rsidRPr="00844C84">
        <w:rPr>
          <w:sz w:val="26"/>
        </w:rPr>
        <w:t>ELYASCOP/Elya Editions</w:t>
      </w:r>
    </w:p>
    <w:p w:rsidR="00D31D9B" w:rsidRPr="0004504E" w:rsidRDefault="009B18BA" w:rsidP="0004504E">
      <w:pPr>
        <w:pStyle w:val="Textodebloque"/>
        <w:numPr>
          <w:ilvl w:val="0"/>
          <w:numId w:val="5"/>
        </w:numPr>
        <w:ind w:right="-360"/>
        <w:rPr>
          <w:rFonts w:ascii="Times" w:hAnsi="Times"/>
          <w:sz w:val="26"/>
          <w:u w:val="none"/>
        </w:rPr>
      </w:pPr>
      <w:r w:rsidRPr="00844C84">
        <w:rPr>
          <w:rFonts w:ascii="Times" w:hAnsi="Times"/>
          <w:b/>
          <w:color w:val="800000"/>
          <w:sz w:val="26"/>
          <w:u w:val="none"/>
        </w:rPr>
        <w:t>Portuguese (Brazil)</w:t>
      </w:r>
      <w:r w:rsidRPr="00844C84">
        <w:rPr>
          <w:rFonts w:ascii="Times" w:hAnsi="Times"/>
          <w:b/>
          <w:sz w:val="26"/>
          <w:u w:val="none"/>
        </w:rPr>
        <w:t xml:space="preserve"> </w:t>
      </w:r>
      <w:r w:rsidRPr="00514E96">
        <w:rPr>
          <w:rFonts w:ascii="Times" w:hAnsi="Times"/>
          <w:snapToGrid w:val="0"/>
          <w:sz w:val="26"/>
        </w:rPr>
        <w:t>É Realizações</w:t>
      </w:r>
      <w:r w:rsidRPr="00514E96">
        <w:rPr>
          <w:rFonts w:ascii="Times" w:hAnsi="Times"/>
          <w:snapToGrid w:val="0"/>
          <w:sz w:val="26"/>
          <w:lang w:val="en-GB"/>
        </w:rPr>
        <w:t xml:space="preserve"> Editora</w:t>
      </w:r>
    </w:p>
    <w:p w:rsidR="00BF4F6E" w:rsidRPr="00844C84" w:rsidRDefault="00BF4F6E" w:rsidP="00596EF1">
      <w:pPr>
        <w:ind w:right="-360"/>
        <w:rPr>
          <w:sz w:val="26"/>
        </w:rPr>
      </w:pPr>
    </w:p>
    <w:p w:rsidR="001C4916" w:rsidRPr="00844C84" w:rsidRDefault="001C4916" w:rsidP="001C4916">
      <w:pPr>
        <w:ind w:right="-360"/>
        <w:rPr>
          <w:sz w:val="26"/>
        </w:rPr>
      </w:pPr>
      <w:r w:rsidRPr="00844C84">
        <w:rPr>
          <w:b/>
          <w:sz w:val="26"/>
        </w:rPr>
        <w:t xml:space="preserve">Melanie Kirkpatrick, ESCAPE FROM NORTH KOREA:  </w:t>
      </w:r>
      <w:r w:rsidRPr="00844C84">
        <w:rPr>
          <w:i/>
          <w:sz w:val="26"/>
        </w:rPr>
        <w:t>The Untold Story of Asia’s Underground Railroad</w:t>
      </w:r>
      <w:r w:rsidRPr="00844C84">
        <w:rPr>
          <w:sz w:val="26"/>
        </w:rPr>
        <w:t xml:space="preserve"> </w:t>
      </w:r>
    </w:p>
    <w:p w:rsidR="001C4916" w:rsidRPr="00844C84" w:rsidRDefault="001C4916" w:rsidP="001C4916">
      <w:pPr>
        <w:ind w:right="-360"/>
        <w:jc w:val="center"/>
        <w:rPr>
          <w:b/>
          <w:color w:val="800000"/>
          <w:sz w:val="26"/>
          <w:szCs w:val="20"/>
        </w:rPr>
      </w:pPr>
      <w:r w:rsidRPr="00844C84">
        <w:rPr>
          <w:b/>
          <w:color w:val="800000"/>
          <w:sz w:val="26"/>
          <w:szCs w:val="20"/>
        </w:rPr>
        <w:t>“Book of the Year”—</w:t>
      </w:r>
      <w:r w:rsidRPr="00844C84">
        <w:rPr>
          <w:b/>
          <w:i/>
          <w:color w:val="800000"/>
          <w:sz w:val="26"/>
          <w:szCs w:val="20"/>
        </w:rPr>
        <w:t xml:space="preserve">World Magazine, </w:t>
      </w:r>
      <w:r w:rsidRPr="00844C84">
        <w:rPr>
          <w:b/>
          <w:color w:val="800000"/>
          <w:sz w:val="26"/>
        </w:rPr>
        <w:t xml:space="preserve">First serial to </w:t>
      </w:r>
      <w:r w:rsidRPr="00844C84">
        <w:rPr>
          <w:b/>
          <w:i/>
          <w:color w:val="800000"/>
          <w:sz w:val="26"/>
        </w:rPr>
        <w:t>Newsweek</w:t>
      </w:r>
    </w:p>
    <w:p w:rsidR="001C4916" w:rsidRPr="00844C84" w:rsidRDefault="001C4916" w:rsidP="001C4916">
      <w:pPr>
        <w:ind w:right="-360" w:firstLine="720"/>
        <w:rPr>
          <w:b/>
          <w:color w:val="800000"/>
          <w:sz w:val="26"/>
        </w:rPr>
      </w:pPr>
      <w:r w:rsidRPr="00844C84">
        <w:rPr>
          <w:sz w:val="26"/>
          <w:szCs w:val="20"/>
        </w:rPr>
        <w:t xml:space="preserve">“Our No. 1 ‘Book of the Year’ is former </w:t>
      </w:r>
      <w:r w:rsidRPr="00844C84">
        <w:rPr>
          <w:i/>
          <w:sz w:val="26"/>
          <w:szCs w:val="20"/>
        </w:rPr>
        <w:t>Wall Street Journal</w:t>
      </w:r>
      <w:r w:rsidRPr="00844C84">
        <w:rPr>
          <w:sz w:val="26"/>
          <w:szCs w:val="20"/>
        </w:rPr>
        <w:t xml:space="preserve"> editor Melanie Kirpatrick’s </w:t>
      </w:r>
      <w:r w:rsidRPr="00844C84">
        <w:rPr>
          <w:i/>
          <w:sz w:val="26"/>
          <w:szCs w:val="20"/>
        </w:rPr>
        <w:t>Escape from North Korea</w:t>
      </w:r>
      <w:r w:rsidRPr="00844C84">
        <w:rPr>
          <w:sz w:val="26"/>
          <w:szCs w:val="20"/>
        </w:rPr>
        <w:t xml:space="preserve">. Kirkpatrick tells one of the most tragic but also heroic stories of our time, documenting the way desperate North Koreans flee their country.... The book is journalism at its best, combining an important issue, meticulous reporting, and great storytelling.”—The Editors, </w:t>
      </w:r>
      <w:r w:rsidRPr="00844C84">
        <w:rPr>
          <w:i/>
          <w:sz w:val="26"/>
          <w:szCs w:val="20"/>
        </w:rPr>
        <w:t>World Magazine</w:t>
      </w:r>
      <w:r w:rsidRPr="00844C84">
        <w:rPr>
          <w:b/>
          <w:color w:val="800000"/>
          <w:sz w:val="26"/>
        </w:rPr>
        <w:t xml:space="preserve"> </w:t>
      </w:r>
      <w:r w:rsidRPr="00844C84">
        <w:rPr>
          <w:sz w:val="26"/>
        </w:rPr>
        <w:t xml:space="preserve">“Melanie Kirkpatrick’s </w:t>
      </w:r>
      <w:r w:rsidRPr="00844C84">
        <w:rPr>
          <w:i/>
          <w:sz w:val="26"/>
        </w:rPr>
        <w:t>Escape from North Korea</w:t>
      </w:r>
      <w:r w:rsidRPr="00844C84">
        <w:rPr>
          <w:sz w:val="26"/>
        </w:rPr>
        <w:t xml:space="preserve"> is an important and stirring account of the refugees from the North and their helpers.”—</w:t>
      </w:r>
      <w:r w:rsidRPr="00844C84">
        <w:rPr>
          <w:i/>
          <w:sz w:val="26"/>
        </w:rPr>
        <w:t>The Wall Street Journal</w:t>
      </w:r>
      <w:r w:rsidRPr="00844C84">
        <w:rPr>
          <w:sz w:val="26"/>
        </w:rPr>
        <w:t xml:space="preserve">  “A rare book that puts human faces on the numbers, a lamentation over policies and duplicities that have haunted a people terribly divided.”</w:t>
      </w:r>
      <w:r w:rsidRPr="00844C84">
        <w:rPr>
          <w:color w:val="000000"/>
          <w:sz w:val="26"/>
          <w:szCs w:val="18"/>
        </w:rPr>
        <w:t>—</w:t>
      </w:r>
      <w:r w:rsidRPr="00844C84">
        <w:rPr>
          <w:i/>
          <w:color w:val="000000"/>
          <w:sz w:val="26"/>
          <w:szCs w:val="18"/>
        </w:rPr>
        <w:t>Christianity Today</w:t>
      </w:r>
      <w:r w:rsidRPr="00844C84">
        <w:rPr>
          <w:sz w:val="26"/>
        </w:rPr>
        <w:t xml:space="preserve">  “It is a moving document….  She has written a compelling case study that is as painful to read as it is hard to put down.”—</w:t>
      </w:r>
      <w:r w:rsidRPr="00844C84">
        <w:rPr>
          <w:rStyle w:val="Enfasis"/>
          <w:sz w:val="26"/>
        </w:rPr>
        <w:t>Asia Times</w:t>
      </w:r>
      <w:r w:rsidRPr="00844C84">
        <w:rPr>
          <w:color w:val="000000"/>
          <w:sz w:val="26"/>
          <w:szCs w:val="18"/>
        </w:rPr>
        <w:t xml:space="preserve">  “</w:t>
      </w:r>
      <w:r w:rsidRPr="00844C84">
        <w:rPr>
          <w:sz w:val="26"/>
        </w:rPr>
        <w:t xml:space="preserve">Lucid and gripping…. Through sustained and systematic research and old-fashioned shoe leather, Kirkpatrick uses individual incidents and the available (although usually sparse) official data to describe what the mainstream media have largely missed for decades. She traces the chilling arc of enormous risk North Koreans seeking freedom must be prepared to take in escaping their country-wide prison camp…. Anyone who wants to be truly knowledgeable about Korea or China has an obligation to read Kirkpatrick’s book.”—John R. Bolton, </w:t>
      </w:r>
      <w:r w:rsidRPr="00844C84">
        <w:rPr>
          <w:i/>
          <w:sz w:val="26"/>
        </w:rPr>
        <w:t xml:space="preserve">National Review  </w:t>
      </w:r>
      <w:r w:rsidRPr="00844C84">
        <w:rPr>
          <w:sz w:val="26"/>
        </w:rPr>
        <w:t>“</w:t>
      </w:r>
      <w:r w:rsidRPr="00844C84">
        <w:rPr>
          <w:i/>
          <w:sz w:val="26"/>
        </w:rPr>
        <w:t>Escape from North Korea</w:t>
      </w:r>
      <w:r w:rsidRPr="00844C84">
        <w:rPr>
          <w:sz w:val="26"/>
        </w:rPr>
        <w:t xml:space="preserve"> stands alongside </w:t>
      </w:r>
      <w:r w:rsidRPr="00844C84">
        <w:rPr>
          <w:i/>
          <w:sz w:val="26"/>
        </w:rPr>
        <w:t>Nothing to Envy</w:t>
      </w:r>
      <w:r w:rsidRPr="00844C84">
        <w:rPr>
          <w:sz w:val="26"/>
        </w:rPr>
        <w:t xml:space="preserve"> and </w:t>
      </w:r>
      <w:r w:rsidRPr="00844C84">
        <w:rPr>
          <w:i/>
          <w:sz w:val="26"/>
        </w:rPr>
        <w:t>Escape from Camp Fourteen</w:t>
      </w:r>
      <w:r w:rsidRPr="00844C84">
        <w:rPr>
          <w:sz w:val="26"/>
        </w:rPr>
        <w:t xml:space="preserve"> as books that highlight the tragic human consequences of North Korea’s systemic failure.”—</w:t>
      </w:r>
      <w:r w:rsidRPr="00844C84">
        <w:rPr>
          <w:i/>
          <w:sz w:val="26"/>
        </w:rPr>
        <w:t>The Atlantic</w:t>
      </w:r>
    </w:p>
    <w:p w:rsidR="001C4916" w:rsidRDefault="001C4916" w:rsidP="00596EF1">
      <w:pPr>
        <w:ind w:right="-360"/>
        <w:rPr>
          <w:b/>
          <w:sz w:val="26"/>
        </w:rPr>
      </w:pPr>
    </w:p>
    <w:p w:rsidR="00D12602" w:rsidRPr="00D12602" w:rsidRDefault="00D12602" w:rsidP="00D12602">
      <w:pPr>
        <w:rPr>
          <w:sz w:val="26"/>
        </w:rPr>
      </w:pPr>
      <w:r w:rsidRPr="00D12602">
        <w:rPr>
          <w:b/>
          <w:sz w:val="26"/>
        </w:rPr>
        <w:t>Tod Lindberg, THE HEROIC HEART</w:t>
      </w:r>
      <w:r w:rsidRPr="00D12602">
        <w:rPr>
          <w:sz w:val="26"/>
        </w:rPr>
        <w:t xml:space="preserve">: </w:t>
      </w:r>
      <w:r w:rsidRPr="00D12602">
        <w:rPr>
          <w:i/>
          <w:sz w:val="26"/>
        </w:rPr>
        <w:t>Greatness Ancient and Modern</w:t>
      </w:r>
    </w:p>
    <w:p w:rsidR="00D12602" w:rsidRPr="00D12602" w:rsidRDefault="00D12602" w:rsidP="00D12602">
      <w:pPr>
        <w:rPr>
          <w:sz w:val="26"/>
        </w:rPr>
      </w:pPr>
      <w:r w:rsidRPr="00D12602">
        <w:rPr>
          <w:sz w:val="26"/>
        </w:rPr>
        <w:t xml:space="preserve">What does it mean to be a hero? In </w:t>
      </w:r>
      <w:r w:rsidRPr="00D12602">
        <w:rPr>
          <w:i/>
          <w:sz w:val="26"/>
        </w:rPr>
        <w:t>The Heroic Heart</w:t>
      </w:r>
      <w:r w:rsidRPr="00D12602">
        <w:rPr>
          <w:sz w:val="26"/>
        </w:rPr>
        <w:t xml:space="preserve">, Tod Lindberg traces the quality of heroic greatness from its most distant origin in human prehistory to the present day. The designation of “hero” once conjured mainly the prowess of conquerors and kings slaying their enemies on the battlefield. Heroes in the modern world come in many varieties, from teachers and mentors making a lasting impression on others by giving of themselves, to firefighters no less willing than their ancient counterparts to risk life and limb. They don’t do so to assert a claim of superiority over others, however. Rather, the modern heroic heart acts to serve others and save others. The spirit of modern heroism is generosity, what Lindberg calls “the caring will,” a primal human trait that has flourished alongside the </w:t>
      </w:r>
      <w:r>
        <w:rPr>
          <w:sz w:val="26"/>
        </w:rPr>
        <w:t xml:space="preserve">spread of freedom and equality. </w:t>
      </w:r>
      <w:r w:rsidRPr="00D12602">
        <w:rPr>
          <w:sz w:val="26"/>
        </w:rPr>
        <w:t xml:space="preserve">Through its intimate portraits of historical and literary figures and its subtle depiction of the most difficult problems of politics, The Heroic Heart offers a startlingly original account of the passage from the ancient to the modern world and the part the heroic type has played in it. Lindberg deftly combines social criticism and moral philosophy in a work that </w:t>
      </w:r>
      <w:r>
        <w:rPr>
          <w:sz w:val="26"/>
        </w:rPr>
        <w:t xml:space="preserve">aspires to rank </w:t>
      </w:r>
      <w:r w:rsidRPr="00D12602">
        <w:rPr>
          <w:sz w:val="26"/>
        </w:rPr>
        <w:t xml:space="preserve">with such classics as Thomas Carlyle’s </w:t>
      </w:r>
      <w:r w:rsidRPr="00D12602">
        <w:rPr>
          <w:i/>
          <w:sz w:val="26"/>
        </w:rPr>
        <w:t>On Heroes, Hero-Worship and the Heroic in History</w:t>
      </w:r>
      <w:r w:rsidRPr="00D12602">
        <w:rPr>
          <w:sz w:val="26"/>
        </w:rPr>
        <w:t xml:space="preserve"> and Joseph Campbell’s </w:t>
      </w:r>
      <w:r w:rsidRPr="00D12602">
        <w:rPr>
          <w:i/>
          <w:sz w:val="26"/>
        </w:rPr>
        <w:t>The Hero with a Thousand Faces</w:t>
      </w:r>
      <w:r w:rsidRPr="00D12602">
        <w:rPr>
          <w:sz w:val="26"/>
        </w:rPr>
        <w:t>.</w:t>
      </w:r>
    </w:p>
    <w:p w:rsidR="00D12602" w:rsidRDefault="00D12602" w:rsidP="00596EF1">
      <w:pPr>
        <w:ind w:right="-360"/>
        <w:rPr>
          <w:b/>
          <w:sz w:val="26"/>
        </w:rPr>
      </w:pPr>
    </w:p>
    <w:p w:rsidR="00D31D9B" w:rsidRPr="00844C84" w:rsidRDefault="00D31D9B" w:rsidP="00596EF1">
      <w:pPr>
        <w:ind w:right="-360"/>
        <w:rPr>
          <w:i/>
          <w:sz w:val="26"/>
        </w:rPr>
      </w:pPr>
      <w:r w:rsidRPr="00CD3CD5">
        <w:rPr>
          <w:b/>
          <w:sz w:val="26"/>
        </w:rPr>
        <w:t>Melanie Phillips,</w:t>
      </w:r>
      <w:r w:rsidRPr="00844C84">
        <w:rPr>
          <w:sz w:val="26"/>
        </w:rPr>
        <w:t xml:space="preserve"> </w:t>
      </w:r>
      <w:r w:rsidRPr="00844C84">
        <w:rPr>
          <w:b/>
          <w:sz w:val="26"/>
        </w:rPr>
        <w:t>THE WORLD TURNED UPSIDE DOWN</w:t>
      </w:r>
      <w:r w:rsidRPr="00844C84">
        <w:rPr>
          <w:i/>
          <w:sz w:val="26"/>
        </w:rPr>
        <w:t>:  The Global Battle over God, Truth, and Power</w:t>
      </w:r>
      <w:r w:rsidR="00440B7A" w:rsidRPr="00844C84">
        <w:rPr>
          <w:sz w:val="26"/>
        </w:rPr>
        <w:t xml:space="preserve">, </w:t>
      </w:r>
      <w:r w:rsidRPr="00844C84">
        <w:rPr>
          <w:sz w:val="26"/>
        </w:rPr>
        <w:t>with a new foreword by David Mamet</w:t>
      </w:r>
    </w:p>
    <w:p w:rsidR="00D31D9B" w:rsidRPr="00844C84" w:rsidRDefault="00D31D9B" w:rsidP="00F775E4">
      <w:pPr>
        <w:ind w:right="-360" w:firstLine="720"/>
        <w:rPr>
          <w:sz w:val="26"/>
        </w:rPr>
      </w:pPr>
      <w:r w:rsidRPr="00844C84">
        <w:rPr>
          <w:sz w:val="26"/>
        </w:rPr>
        <w:t xml:space="preserve">In </w:t>
      </w:r>
      <w:r w:rsidRPr="00844C84">
        <w:rPr>
          <w:i/>
          <w:sz w:val="26"/>
        </w:rPr>
        <w:t>The World Turned Upside Down</w:t>
      </w:r>
      <w:r w:rsidRPr="00844C84">
        <w:rPr>
          <w:sz w:val="26"/>
        </w:rPr>
        <w:t>, Melanie Phillips explains that the basic cause of our recent explosion of irrationality is the slow but st</w:t>
      </w:r>
      <w:r w:rsidR="00807A4A" w:rsidRPr="00844C84">
        <w:rPr>
          <w:sz w:val="26"/>
        </w:rPr>
        <w:t xml:space="preserve">eady marginalization of religion. </w:t>
      </w:r>
      <w:r w:rsidRPr="00844C84">
        <w:rPr>
          <w:sz w:val="26"/>
        </w:rPr>
        <w:t xml:space="preserve">Faced with the very real challenges of spiraling demographics and violent, confrontational Islamism, the West is no longer willing or able to defend the modernity and rationalism that it once brought into being. </w:t>
      </w:r>
      <w:r w:rsidR="00F775E4">
        <w:rPr>
          <w:sz w:val="26"/>
        </w:rPr>
        <w:t xml:space="preserve"> </w:t>
      </w:r>
      <w:r w:rsidRPr="00844C84">
        <w:rPr>
          <w:sz w:val="26"/>
        </w:rPr>
        <w:t>Melanie Phillips is an award-winning columnist for London</w:t>
      </w:r>
      <w:r w:rsidR="0099544E" w:rsidRPr="00844C84">
        <w:rPr>
          <w:sz w:val="26"/>
        </w:rPr>
        <w:t>’</w:t>
      </w:r>
      <w:r w:rsidRPr="00844C84">
        <w:rPr>
          <w:sz w:val="26"/>
        </w:rPr>
        <w:t xml:space="preserve">s </w:t>
      </w:r>
      <w:r w:rsidRPr="00844C84">
        <w:rPr>
          <w:i/>
          <w:sz w:val="26"/>
        </w:rPr>
        <w:t>Daily Mail</w:t>
      </w:r>
      <w:r w:rsidRPr="00844C84">
        <w:rPr>
          <w:sz w:val="26"/>
        </w:rPr>
        <w:t>. Educated at Oxford, she won the Orwell Prize for journalism in 1996</w:t>
      </w:r>
      <w:r w:rsidR="00807A4A" w:rsidRPr="00844C84">
        <w:rPr>
          <w:sz w:val="26"/>
        </w:rPr>
        <w:t xml:space="preserve">, and is the author of the best-selling </w:t>
      </w:r>
      <w:r w:rsidR="00807A4A" w:rsidRPr="00844C84">
        <w:rPr>
          <w:i/>
          <w:sz w:val="26"/>
        </w:rPr>
        <w:t>Londonistan</w:t>
      </w:r>
      <w:r w:rsidRPr="00844C84">
        <w:rPr>
          <w:sz w:val="26"/>
        </w:rPr>
        <w:t xml:space="preserve">.  </w:t>
      </w:r>
      <w:r w:rsidR="0099544E" w:rsidRPr="00844C84">
        <w:rPr>
          <w:sz w:val="26"/>
        </w:rPr>
        <w:t>“</w:t>
      </w:r>
      <w:r w:rsidRPr="00844C84">
        <w:rPr>
          <w:rFonts w:eastAsiaTheme="minorHAnsi" w:cs="Verdana"/>
          <w:sz w:val="26"/>
          <w:szCs w:val="26"/>
        </w:rPr>
        <w:t>Melanie Phillips has written a fascinating book that is both urgent and i</w:t>
      </w:r>
      <w:r w:rsidR="00AE17B9" w:rsidRPr="00844C84">
        <w:rPr>
          <w:rFonts w:eastAsiaTheme="minorHAnsi" w:cs="Verdana"/>
          <w:sz w:val="26"/>
          <w:szCs w:val="26"/>
        </w:rPr>
        <w:t xml:space="preserve">mportant, provocative and deep.  </w:t>
      </w:r>
      <w:r w:rsidRPr="00844C84">
        <w:rPr>
          <w:rFonts w:eastAsiaTheme="minorHAnsi" w:cs="Verdana"/>
          <w:sz w:val="26"/>
          <w:szCs w:val="26"/>
        </w:rPr>
        <w:t>It</w:t>
      </w:r>
      <w:r w:rsidR="0099544E" w:rsidRPr="00844C84">
        <w:rPr>
          <w:rFonts w:eastAsiaTheme="minorHAnsi" w:cs="Verdana"/>
          <w:sz w:val="26"/>
          <w:szCs w:val="26"/>
        </w:rPr>
        <w:t>’</w:t>
      </w:r>
      <w:r w:rsidRPr="00844C84">
        <w:rPr>
          <w:rFonts w:eastAsiaTheme="minorHAnsi" w:cs="Verdana"/>
          <w:sz w:val="26"/>
          <w:szCs w:val="26"/>
        </w:rPr>
        <w:t xml:space="preserve">s almost a guide </w:t>
      </w:r>
      <w:r w:rsidR="00AE17B9" w:rsidRPr="00844C84">
        <w:rPr>
          <w:rFonts w:eastAsiaTheme="minorHAnsi" w:cs="Verdana"/>
          <w:sz w:val="26"/>
          <w:szCs w:val="26"/>
        </w:rPr>
        <w:t>for</w:t>
      </w:r>
      <w:r w:rsidRPr="00844C84">
        <w:rPr>
          <w:rFonts w:eastAsiaTheme="minorHAnsi" w:cs="Verdana"/>
          <w:sz w:val="26"/>
          <w:szCs w:val="26"/>
        </w:rPr>
        <w:t xml:space="preserve"> the perplexed </w:t>
      </w:r>
      <w:r w:rsidR="00AE17B9" w:rsidRPr="00844C84">
        <w:rPr>
          <w:rFonts w:eastAsiaTheme="minorHAnsi" w:cs="Verdana"/>
          <w:sz w:val="26"/>
          <w:szCs w:val="26"/>
        </w:rPr>
        <w:t>of</w:t>
      </w:r>
      <w:r w:rsidRPr="00844C84">
        <w:rPr>
          <w:rFonts w:eastAsiaTheme="minorHAnsi" w:cs="Verdana"/>
          <w:sz w:val="26"/>
          <w:szCs w:val="26"/>
        </w:rPr>
        <w:t xml:space="preserve"> our time.</w:t>
      </w:r>
      <w:r w:rsidR="0099544E" w:rsidRPr="00844C84">
        <w:rPr>
          <w:rFonts w:eastAsiaTheme="minorHAnsi" w:cs="Verdana"/>
          <w:sz w:val="26"/>
          <w:szCs w:val="26"/>
        </w:rPr>
        <w:t>”</w:t>
      </w:r>
      <w:r w:rsidRPr="00844C84">
        <w:rPr>
          <w:rFonts w:eastAsiaTheme="minorHAnsi" w:cs="Georgia"/>
          <w:sz w:val="26"/>
          <w:szCs w:val="26"/>
        </w:rPr>
        <w:t>—</w:t>
      </w:r>
      <w:r w:rsidRPr="00844C84">
        <w:rPr>
          <w:rFonts w:eastAsiaTheme="minorHAnsi" w:cs="Verdana"/>
          <w:bCs/>
          <w:sz w:val="26"/>
          <w:szCs w:val="26"/>
        </w:rPr>
        <w:t>William Kristol</w:t>
      </w:r>
      <w:r w:rsidRPr="00844C84">
        <w:rPr>
          <w:rFonts w:eastAsiaTheme="minorHAnsi" w:cs="Verdana"/>
          <w:sz w:val="26"/>
          <w:szCs w:val="26"/>
        </w:rPr>
        <w:t xml:space="preserve">, </w:t>
      </w:r>
      <w:r w:rsidRPr="00844C84">
        <w:rPr>
          <w:rFonts w:eastAsiaTheme="minorHAnsi" w:cs="Verdana"/>
          <w:i/>
          <w:iCs/>
          <w:sz w:val="26"/>
          <w:szCs w:val="26"/>
        </w:rPr>
        <w:t>The Weekly Standard</w:t>
      </w:r>
      <w:r w:rsidRPr="00844C84">
        <w:rPr>
          <w:rFonts w:eastAsiaTheme="minorHAnsi" w:cs="Verdana"/>
          <w:sz w:val="26"/>
          <w:szCs w:val="26"/>
        </w:rPr>
        <w:t xml:space="preserve">   </w:t>
      </w:r>
    </w:p>
    <w:p w:rsidR="008D6A3B" w:rsidRDefault="008D6A3B" w:rsidP="00596EF1">
      <w:pPr>
        <w:ind w:right="-360"/>
        <w:rPr>
          <w:sz w:val="26"/>
        </w:rPr>
      </w:pPr>
    </w:p>
    <w:p w:rsidR="00D31D9B" w:rsidRPr="00844C84" w:rsidRDefault="00D31D9B" w:rsidP="00596EF1">
      <w:pPr>
        <w:ind w:right="-360"/>
        <w:rPr>
          <w:rFonts w:eastAsiaTheme="minorEastAsia" w:cstheme="minorBidi"/>
          <w:color w:val="000000"/>
          <w:sz w:val="26"/>
        </w:rPr>
      </w:pPr>
      <w:r w:rsidRPr="00CD3CD5">
        <w:rPr>
          <w:rFonts w:eastAsiaTheme="minorEastAsia" w:cstheme="minorBidi"/>
          <w:b/>
          <w:color w:val="000000"/>
          <w:sz w:val="26"/>
        </w:rPr>
        <w:t>Roger Scruton,</w:t>
      </w:r>
      <w:r w:rsidRPr="00844C84">
        <w:rPr>
          <w:rFonts w:eastAsiaTheme="minorEastAsia" w:cstheme="minorBidi"/>
          <w:color w:val="000000"/>
          <w:sz w:val="26"/>
        </w:rPr>
        <w:t xml:space="preserve"> </w:t>
      </w:r>
      <w:r w:rsidRPr="00844C84">
        <w:rPr>
          <w:rFonts w:eastAsiaTheme="minorEastAsia" w:cstheme="minorBidi"/>
          <w:b/>
          <w:color w:val="000000"/>
          <w:sz w:val="26"/>
        </w:rPr>
        <w:t xml:space="preserve">CULTURE COUNTS:  </w:t>
      </w:r>
      <w:r w:rsidRPr="00844C84">
        <w:rPr>
          <w:rFonts w:eastAsiaTheme="minorEastAsia" w:cstheme="minorBidi"/>
          <w:i/>
          <w:color w:val="000000"/>
          <w:sz w:val="26"/>
        </w:rPr>
        <w:t>Faith and Feeling in a World Besieged</w:t>
      </w:r>
    </w:p>
    <w:p w:rsidR="00F4056C" w:rsidRDefault="00D31D9B" w:rsidP="00596EF1">
      <w:pPr>
        <w:ind w:right="-360" w:firstLine="720"/>
        <w:rPr>
          <w:rFonts w:eastAsiaTheme="minorEastAsia" w:cstheme="minorBidi"/>
          <w:color w:val="000000"/>
          <w:sz w:val="26"/>
        </w:rPr>
      </w:pPr>
      <w:r w:rsidRPr="00844C84">
        <w:rPr>
          <w:rFonts w:eastAsiaTheme="minorEastAsia" w:cstheme="minorBidi"/>
          <w:color w:val="000000"/>
          <w:sz w:val="26"/>
        </w:rPr>
        <w:t xml:space="preserve">What is Western culture? </w:t>
      </w:r>
      <w:r w:rsidR="008B50E4" w:rsidRPr="00844C84">
        <w:rPr>
          <w:rFonts w:eastAsiaTheme="minorEastAsia" w:cstheme="minorBidi"/>
          <w:color w:val="000000"/>
          <w:sz w:val="26"/>
        </w:rPr>
        <w:t xml:space="preserve">Why should we preserve it, and how? In this book, the renowned philosopher Roger Scruton defends Western culture against its internal critics and external enemies, and argues that rumors of its death are seriously exaggerated. He shows our culture to be a continuing source of moral knowledge, and rebuts the fashionable sarcasm that sees it as nothing more than the useless legacy of </w:t>
      </w:r>
      <w:r w:rsidR="0099544E" w:rsidRPr="00844C84">
        <w:rPr>
          <w:rFonts w:eastAsiaTheme="minorEastAsia" w:cstheme="minorBidi"/>
          <w:color w:val="000000"/>
          <w:sz w:val="26"/>
        </w:rPr>
        <w:t>“</w:t>
      </w:r>
      <w:r w:rsidR="008B50E4" w:rsidRPr="00844C84">
        <w:rPr>
          <w:rFonts w:eastAsiaTheme="minorEastAsia" w:cstheme="minorBidi"/>
          <w:color w:val="000000"/>
          <w:sz w:val="26"/>
        </w:rPr>
        <w:t>dead white European males.</w:t>
      </w:r>
      <w:r w:rsidR="0099544E" w:rsidRPr="00844C84">
        <w:rPr>
          <w:rFonts w:eastAsiaTheme="minorEastAsia" w:cstheme="minorBidi"/>
          <w:color w:val="000000"/>
          <w:sz w:val="26"/>
        </w:rPr>
        <w:t>”</w:t>
      </w:r>
      <w:r w:rsidR="008B50E4" w:rsidRPr="00844C84">
        <w:rPr>
          <w:rFonts w:eastAsiaTheme="minorEastAsia" w:cstheme="minorBidi"/>
          <w:color w:val="000000"/>
          <w:sz w:val="26"/>
        </w:rPr>
        <w:t xml:space="preserve"> Ranging widely over the arts and philosophy, Scruton defends what Eliot called </w:t>
      </w:r>
      <w:r w:rsidR="0099544E" w:rsidRPr="00844C84">
        <w:rPr>
          <w:rFonts w:eastAsiaTheme="minorEastAsia" w:cstheme="minorBidi"/>
          <w:color w:val="000000"/>
          <w:sz w:val="26"/>
        </w:rPr>
        <w:t>“</w:t>
      </w:r>
      <w:r w:rsidR="008B50E4" w:rsidRPr="00844C84">
        <w:rPr>
          <w:rFonts w:eastAsiaTheme="minorEastAsia" w:cstheme="minorBidi"/>
          <w:color w:val="000000"/>
          <w:sz w:val="26"/>
        </w:rPr>
        <w:t>the common pursuit of true judgment</w:t>
      </w:r>
      <w:r w:rsidR="0099544E" w:rsidRPr="00844C84">
        <w:rPr>
          <w:rFonts w:eastAsiaTheme="minorEastAsia" w:cstheme="minorBidi"/>
          <w:color w:val="000000"/>
          <w:sz w:val="26"/>
        </w:rPr>
        <w:t>”</w:t>
      </w:r>
      <w:r w:rsidR="008B50E4" w:rsidRPr="00844C84">
        <w:rPr>
          <w:rFonts w:eastAsiaTheme="minorEastAsia" w:cstheme="minorBidi"/>
          <w:color w:val="000000"/>
          <w:sz w:val="26"/>
        </w:rPr>
        <w:t xml:space="preserve"> against the dismissive attacks of the new academicians. In his striking account of music and its role in moral education, he defends the classical tradition as well as the American popular song, and points to the damage done to the psyche by the new forms of pop. He is robust in defense of traditional architecture and figurative painting; critical of the fashionable relativists and urgent in his plea for our civilization, which more than ever stands in need of the self-knowledge and self-confidence that are the gift of serious culture.</w:t>
      </w:r>
    </w:p>
    <w:p w:rsidR="00D31D9B" w:rsidRPr="00844C84" w:rsidRDefault="00D31D9B" w:rsidP="00596EF1">
      <w:pPr>
        <w:ind w:right="-360" w:firstLine="720"/>
        <w:rPr>
          <w:rFonts w:eastAsiaTheme="minorEastAsia" w:cstheme="minorBidi"/>
          <w:color w:val="000000"/>
          <w:sz w:val="26"/>
        </w:rPr>
      </w:pPr>
    </w:p>
    <w:p w:rsidR="00D31D9B" w:rsidRPr="00844C84" w:rsidRDefault="00D31D9B" w:rsidP="00596EF1">
      <w:pPr>
        <w:numPr>
          <w:ilvl w:val="0"/>
          <w:numId w:val="5"/>
        </w:numPr>
        <w:ind w:right="-360"/>
        <w:rPr>
          <w:sz w:val="26"/>
        </w:rPr>
      </w:pPr>
      <w:r w:rsidRPr="00844C84">
        <w:rPr>
          <w:b/>
          <w:color w:val="800000"/>
          <w:sz w:val="26"/>
        </w:rPr>
        <w:t>Dutch</w:t>
      </w:r>
      <w:r w:rsidRPr="00844C84">
        <w:rPr>
          <w:sz w:val="26"/>
        </w:rPr>
        <w:t xml:space="preserve"> Nieuw Amsterdam</w:t>
      </w:r>
    </w:p>
    <w:p w:rsidR="00D31D9B" w:rsidRPr="00844C84" w:rsidRDefault="00D31D9B" w:rsidP="00596EF1">
      <w:pPr>
        <w:numPr>
          <w:ilvl w:val="0"/>
          <w:numId w:val="5"/>
        </w:numPr>
        <w:ind w:right="-360"/>
        <w:rPr>
          <w:sz w:val="26"/>
        </w:rPr>
      </w:pPr>
      <w:r w:rsidRPr="00844C84">
        <w:rPr>
          <w:b/>
          <w:color w:val="800000"/>
          <w:sz w:val="26"/>
        </w:rPr>
        <w:t xml:space="preserve">Italian </w:t>
      </w:r>
      <w:r w:rsidRPr="00844C84">
        <w:rPr>
          <w:sz w:val="26"/>
        </w:rPr>
        <w:t>Vita e Pensiero</w:t>
      </w:r>
    </w:p>
    <w:p w:rsidR="00111B27" w:rsidRPr="00844C84" w:rsidRDefault="00111B27" w:rsidP="00596EF1">
      <w:pPr>
        <w:numPr>
          <w:ilvl w:val="0"/>
          <w:numId w:val="5"/>
        </w:numPr>
        <w:ind w:right="-360"/>
        <w:rPr>
          <w:sz w:val="26"/>
        </w:rPr>
      </w:pPr>
      <w:r w:rsidRPr="00844C84">
        <w:rPr>
          <w:b/>
          <w:color w:val="800000"/>
          <w:sz w:val="26"/>
        </w:rPr>
        <w:t>Polish</w:t>
      </w:r>
      <w:r w:rsidRPr="00844C84">
        <w:rPr>
          <w:b/>
          <w:color w:val="FF0000"/>
          <w:sz w:val="26"/>
        </w:rPr>
        <w:t xml:space="preserve"> </w:t>
      </w:r>
      <w:r w:rsidRPr="00844C84">
        <w:rPr>
          <w:sz w:val="26"/>
        </w:rPr>
        <w:t>Zysk i S-ka</w:t>
      </w:r>
      <w:r w:rsidRPr="00844C84">
        <w:rPr>
          <w:b/>
          <w:color w:val="FF0000"/>
          <w:sz w:val="26"/>
        </w:rPr>
        <w:t xml:space="preserve"> </w:t>
      </w:r>
    </w:p>
    <w:p w:rsidR="00D31D9B" w:rsidRPr="00844C84" w:rsidRDefault="00D31D9B" w:rsidP="00596EF1">
      <w:pPr>
        <w:numPr>
          <w:ilvl w:val="0"/>
          <w:numId w:val="5"/>
        </w:numPr>
        <w:ind w:right="-360"/>
        <w:rPr>
          <w:sz w:val="26"/>
        </w:rPr>
      </w:pPr>
      <w:r w:rsidRPr="00844C84">
        <w:rPr>
          <w:b/>
          <w:color w:val="800000"/>
          <w:sz w:val="26"/>
        </w:rPr>
        <w:t xml:space="preserve">Swedish </w:t>
      </w:r>
      <w:r w:rsidRPr="00844C84">
        <w:rPr>
          <w:sz w:val="26"/>
        </w:rPr>
        <w:t>Atlantis Books</w:t>
      </w:r>
    </w:p>
    <w:p w:rsidR="00D31D9B" w:rsidRPr="00844C84" w:rsidRDefault="00D31D9B" w:rsidP="00596EF1">
      <w:pPr>
        <w:ind w:right="-360"/>
        <w:rPr>
          <w:sz w:val="26"/>
        </w:rPr>
      </w:pPr>
    </w:p>
    <w:p w:rsidR="001C4916" w:rsidRPr="001C4916" w:rsidRDefault="001C4916" w:rsidP="001C4916">
      <w:pPr>
        <w:rPr>
          <w:sz w:val="26"/>
        </w:rPr>
      </w:pPr>
      <w:r w:rsidRPr="001C4916">
        <w:rPr>
          <w:b/>
          <w:sz w:val="26"/>
        </w:rPr>
        <w:t>Hel</w:t>
      </w:r>
      <w:r>
        <w:rPr>
          <w:b/>
          <w:sz w:val="26"/>
        </w:rPr>
        <w:t>e</w:t>
      </w:r>
      <w:r w:rsidRPr="001C4916">
        <w:rPr>
          <w:b/>
          <w:sz w:val="26"/>
        </w:rPr>
        <w:t>n Smith, MEN ON STRIKE</w:t>
      </w:r>
      <w:r>
        <w:rPr>
          <w:sz w:val="26"/>
        </w:rPr>
        <w:t xml:space="preserve">:  </w:t>
      </w:r>
      <w:r w:rsidRPr="001C4916">
        <w:rPr>
          <w:i/>
          <w:sz w:val="26"/>
        </w:rPr>
        <w:t>Why Men Are Boycotting Marriage, Fatherhood, and the American Dream – and Why It Matters</w:t>
      </w:r>
    </w:p>
    <w:p w:rsidR="006F4628" w:rsidRDefault="001C4916" w:rsidP="001C4916">
      <w:pPr>
        <w:ind w:firstLine="720"/>
        <w:rPr>
          <w:sz w:val="26"/>
        </w:rPr>
      </w:pPr>
      <w:r w:rsidRPr="001C4916">
        <w:rPr>
          <w:sz w:val="26"/>
        </w:rPr>
        <w:t>American society has become anti-male. Men are sensing the backlash and are consciously and unconsciously going on strike. They are dropping out of college, leaving the workforce, and avoiding marriage and fatherhood at alarming rates. Other books have addressed this problem in terms of its impact on women; </w:t>
      </w:r>
      <w:r w:rsidRPr="001C4916">
        <w:rPr>
          <w:i/>
          <w:sz w:val="26"/>
        </w:rPr>
        <w:t>Men on Strike</w:t>
      </w:r>
      <w:r w:rsidRPr="001C4916">
        <w:rPr>
          <w:sz w:val="26"/>
        </w:rPr>
        <w:t xml:space="preserve"> looks at the topic from the viewpoint of men: Why should they participate in a system that seems to be increasingly stacked against them? As the interviews and surveys in this book demonstrate, men aren’t dropping out because they’re immature man-children. They are acting rationally in response to the lack of incentives society offers them to be responsible fathers, husbands, and providers. Male Strike describes this phenomenon and offers solutions and action-oriented advice to men, to society, and to the women who love them.</w:t>
      </w:r>
    </w:p>
    <w:p w:rsidR="001C4916" w:rsidRPr="001C4916" w:rsidRDefault="001C4916" w:rsidP="001C4916">
      <w:pPr>
        <w:ind w:firstLine="720"/>
        <w:rPr>
          <w:sz w:val="26"/>
        </w:rPr>
      </w:pPr>
    </w:p>
    <w:p w:rsidR="006F4628" w:rsidRPr="00965A03" w:rsidRDefault="006F4628" w:rsidP="006F4628">
      <w:pPr>
        <w:pStyle w:val="Sangradetdecuerpo"/>
        <w:numPr>
          <w:ilvl w:val="0"/>
          <w:numId w:val="7"/>
        </w:numPr>
        <w:ind w:right="-360"/>
        <w:rPr>
          <w:rFonts w:ascii="Times" w:hAnsi="Times"/>
          <w:sz w:val="26"/>
        </w:rPr>
      </w:pPr>
      <w:r>
        <w:rPr>
          <w:rFonts w:ascii="Times" w:hAnsi="Times"/>
          <w:b/>
          <w:color w:val="800000"/>
          <w:sz w:val="26"/>
        </w:rPr>
        <w:t>German</w:t>
      </w:r>
      <w:r>
        <w:rPr>
          <w:rFonts w:ascii="Times" w:hAnsi="Times"/>
          <w:sz w:val="26"/>
        </w:rPr>
        <w:t xml:space="preserve"> Manuscriptum</w:t>
      </w:r>
    </w:p>
    <w:p w:rsidR="006F4628" w:rsidRDefault="006F4628" w:rsidP="003524F8">
      <w:pPr>
        <w:rPr>
          <w:b/>
          <w:sz w:val="26"/>
        </w:rPr>
      </w:pPr>
    </w:p>
    <w:p w:rsidR="003524F8" w:rsidRPr="003524F8" w:rsidRDefault="003524F8" w:rsidP="003524F8">
      <w:pPr>
        <w:rPr>
          <w:sz w:val="26"/>
        </w:rPr>
      </w:pPr>
      <w:r w:rsidRPr="003524F8">
        <w:rPr>
          <w:b/>
          <w:sz w:val="26"/>
        </w:rPr>
        <w:t>Peter J. Wallison, HIDDEN IN PLAIN SIGHT</w:t>
      </w:r>
      <w:r>
        <w:rPr>
          <w:sz w:val="26"/>
        </w:rPr>
        <w:t xml:space="preserve">:  </w:t>
      </w:r>
      <w:r w:rsidRPr="003524F8">
        <w:rPr>
          <w:i/>
          <w:sz w:val="26"/>
        </w:rPr>
        <w:t>What Really Caused the World’s Worst Financial Crisis and Why It Could Happen Again</w:t>
      </w:r>
    </w:p>
    <w:p w:rsidR="003524F8" w:rsidRDefault="003524F8" w:rsidP="003524F8">
      <w:pPr>
        <w:ind w:firstLine="720"/>
        <w:rPr>
          <w:sz w:val="26"/>
        </w:rPr>
      </w:pPr>
      <w:r w:rsidRPr="003524F8">
        <w:rPr>
          <w:rStyle w:val="Enfasis"/>
          <w:i w:val="0"/>
          <w:sz w:val="26"/>
        </w:rPr>
        <w:t>T</w:t>
      </w:r>
      <w:r w:rsidRPr="003524F8">
        <w:rPr>
          <w:sz w:val="26"/>
        </w:rPr>
        <w:t xml:space="preserve">he 2008 financial crisis—like the Great Depression—was a world-historical event. What caused it will be debated for years if not generations. The conventional narrative about the financial crisis is that it was caused by greed on Wall Street and insufficient regulation of the financial system. However, a different view contends that the financial crisis was caused by the </w:t>
      </w:r>
      <w:r w:rsidR="009F34A3">
        <w:rPr>
          <w:sz w:val="26"/>
        </w:rPr>
        <w:t xml:space="preserve">American </w:t>
      </w:r>
      <w:r w:rsidRPr="003524F8">
        <w:rPr>
          <w:sz w:val="26"/>
        </w:rPr>
        <w:t>government’s housing policies. This book provides extensive documentation of this view.</w:t>
      </w:r>
    </w:p>
    <w:p w:rsidR="003524F8" w:rsidRPr="003524F8" w:rsidRDefault="003524F8" w:rsidP="009F34A3">
      <w:pPr>
        <w:rPr>
          <w:rFonts w:ascii="Cochin" w:hAnsi="Cochin"/>
          <w:b/>
          <w:sz w:val="26"/>
        </w:rPr>
      </w:pPr>
      <w:r>
        <w:rPr>
          <w:sz w:val="26"/>
        </w:rPr>
        <w:t>“</w:t>
      </w:r>
      <w:r w:rsidRPr="003524F8">
        <w:rPr>
          <w:sz w:val="26"/>
        </w:rPr>
        <w:t xml:space="preserve">Wallison’s important, engaging and alarming </w:t>
      </w:r>
      <w:r w:rsidRPr="003524F8">
        <w:rPr>
          <w:i/>
          <w:sz w:val="26"/>
        </w:rPr>
        <w:t>Hidden in Plain Sight</w:t>
      </w:r>
      <w:r w:rsidRPr="003524F8">
        <w:rPr>
          <w:sz w:val="26"/>
        </w:rPr>
        <w:t xml:space="preserve"> is the definitive work on the financial crisis and a must-read for policymakers, the commentariat, and citizens wanting to pierce the populist anti-Wall-Street, anti-bank fog. Wallison ma</w:t>
      </w:r>
      <w:r>
        <w:rPr>
          <w:sz w:val="26"/>
        </w:rPr>
        <w:t>kes a cogent case that ‘</w:t>
      </w:r>
      <w:r w:rsidRPr="003524F8">
        <w:rPr>
          <w:sz w:val="26"/>
        </w:rPr>
        <w:t>the 2008 financial crisis would not have occurred but for the housing policies of the U.S. government between 1992 and 2008.</w:t>
      </w:r>
      <w:r>
        <w:rPr>
          <w:sz w:val="26"/>
        </w:rPr>
        <w:t>’”</w:t>
      </w:r>
      <w:r w:rsidR="009F34A3">
        <w:rPr>
          <w:sz w:val="26"/>
        </w:rPr>
        <w:t>—</w:t>
      </w:r>
      <w:r w:rsidRPr="003524F8">
        <w:rPr>
          <w:sz w:val="26"/>
        </w:rPr>
        <w:t xml:space="preserve">Eric Grover, </w:t>
      </w:r>
      <w:r w:rsidRPr="003524F8">
        <w:rPr>
          <w:rStyle w:val="Enfasis"/>
          <w:sz w:val="26"/>
        </w:rPr>
        <w:t>The Washington Times</w:t>
      </w:r>
    </w:p>
    <w:p w:rsidR="003524F8" w:rsidRDefault="003524F8" w:rsidP="00E163EF">
      <w:pPr>
        <w:ind w:right="-360"/>
        <w:rPr>
          <w:rFonts w:eastAsiaTheme="minorEastAsia" w:cstheme="minorBidi"/>
          <w:color w:val="000000"/>
          <w:sz w:val="26"/>
        </w:rPr>
      </w:pPr>
    </w:p>
    <w:p w:rsidR="00D31D9B" w:rsidRPr="00844C84" w:rsidRDefault="00D31D9B" w:rsidP="00E163EF">
      <w:pPr>
        <w:ind w:right="-360"/>
        <w:rPr>
          <w:rFonts w:eastAsiaTheme="minorHAnsi" w:cs="Georgia"/>
          <w:sz w:val="26"/>
          <w:szCs w:val="40"/>
        </w:rPr>
      </w:pPr>
      <w:r w:rsidRPr="00CD3CD5">
        <w:rPr>
          <w:rFonts w:eastAsiaTheme="minorEastAsia" w:cstheme="minorBidi"/>
          <w:b/>
          <w:color w:val="000000"/>
          <w:sz w:val="26"/>
        </w:rPr>
        <w:t>Robert Zubrin,</w:t>
      </w:r>
      <w:r w:rsidRPr="00844C84">
        <w:rPr>
          <w:rFonts w:eastAsiaTheme="minorEastAsia" w:cstheme="minorBidi"/>
          <w:color w:val="000000"/>
          <w:sz w:val="26"/>
        </w:rPr>
        <w:t xml:space="preserve"> </w:t>
      </w:r>
      <w:r w:rsidRPr="00844C84">
        <w:rPr>
          <w:rFonts w:eastAsiaTheme="minorEastAsia" w:cstheme="minorBidi"/>
          <w:b/>
          <w:color w:val="000000"/>
          <w:sz w:val="26"/>
        </w:rPr>
        <w:t xml:space="preserve">MERCHANTS OF DESPAIR:  </w:t>
      </w:r>
      <w:r w:rsidRPr="00844C84">
        <w:rPr>
          <w:rFonts w:eastAsiaTheme="minorHAnsi" w:cs="Georgia"/>
          <w:i/>
          <w:sz w:val="26"/>
          <w:szCs w:val="40"/>
        </w:rPr>
        <w:t>Radical Environmentalists, Criminal Pseudo-Scientists, and the Fatal Cult of Anti</w:t>
      </w:r>
      <w:r w:rsidR="00AE17B9" w:rsidRPr="00844C84">
        <w:rPr>
          <w:rFonts w:eastAsiaTheme="minorHAnsi" w:cs="Georgia"/>
          <w:i/>
          <w:sz w:val="26"/>
          <w:szCs w:val="40"/>
        </w:rPr>
        <w:t>-</w:t>
      </w:r>
      <w:r w:rsidR="00B26EED" w:rsidRPr="00844C84">
        <w:rPr>
          <w:rFonts w:eastAsiaTheme="minorHAnsi" w:cs="Georgia"/>
          <w:i/>
          <w:sz w:val="26"/>
          <w:szCs w:val="40"/>
        </w:rPr>
        <w:t>H</w:t>
      </w:r>
      <w:r w:rsidRPr="00844C84">
        <w:rPr>
          <w:rFonts w:eastAsiaTheme="minorHAnsi" w:cs="Georgia"/>
          <w:i/>
          <w:sz w:val="26"/>
          <w:szCs w:val="40"/>
        </w:rPr>
        <w:t>umanism</w:t>
      </w:r>
    </w:p>
    <w:p w:rsidR="00F81FBB" w:rsidRDefault="00D31D9B" w:rsidP="00032A98">
      <w:pPr>
        <w:widowControl w:val="0"/>
        <w:autoSpaceDE w:val="0"/>
        <w:autoSpaceDN w:val="0"/>
        <w:adjustRightInd w:val="0"/>
        <w:spacing w:after="240" w:line="300" w:lineRule="atLeast"/>
        <w:ind w:right="-360" w:firstLine="720"/>
        <w:rPr>
          <w:rFonts w:eastAsiaTheme="minorHAnsi" w:cs="Verdana"/>
          <w:i/>
          <w:iCs/>
          <w:sz w:val="26"/>
          <w:szCs w:val="26"/>
        </w:rPr>
      </w:pPr>
      <w:r w:rsidRPr="00844C84">
        <w:rPr>
          <w:rFonts w:eastAsiaTheme="minorHAnsi" w:cs="Verdana"/>
          <w:sz w:val="26"/>
          <w:szCs w:val="26"/>
        </w:rPr>
        <w:t>We are beset on all sides by propaganda promoting the idea that human beings are a cancer upon the Earth, a species whose aspirations and appetites are endangering the natural order. This is the core of anti</w:t>
      </w:r>
      <w:r w:rsidR="008B50E4" w:rsidRPr="00844C84">
        <w:rPr>
          <w:rFonts w:eastAsiaTheme="minorHAnsi" w:cs="Verdana"/>
          <w:sz w:val="26"/>
          <w:szCs w:val="26"/>
        </w:rPr>
        <w:t>-</w:t>
      </w:r>
      <w:r w:rsidRPr="00844C84">
        <w:rPr>
          <w:rFonts w:eastAsiaTheme="minorHAnsi" w:cs="Verdana"/>
          <w:sz w:val="26"/>
          <w:szCs w:val="26"/>
        </w:rPr>
        <w:t xml:space="preserve">humanism. </w:t>
      </w:r>
      <w:r w:rsidR="008B50E4" w:rsidRPr="00844C84">
        <w:rPr>
          <w:rFonts w:eastAsiaTheme="minorHAnsi" w:cs="Verdana"/>
          <w:sz w:val="26"/>
          <w:szCs w:val="26"/>
        </w:rPr>
        <w:t xml:space="preserve"> </w:t>
      </w:r>
      <w:r w:rsidRPr="00844C84">
        <w:rPr>
          <w:rFonts w:eastAsiaTheme="minorHAnsi" w:cs="Verdana"/>
          <w:i/>
          <w:iCs/>
          <w:sz w:val="26"/>
          <w:szCs w:val="26"/>
        </w:rPr>
        <w:t>Merchants of Despair</w:t>
      </w:r>
      <w:r w:rsidRPr="00844C84">
        <w:rPr>
          <w:rFonts w:eastAsiaTheme="minorHAnsi" w:cs="Verdana"/>
          <w:sz w:val="26"/>
          <w:szCs w:val="26"/>
        </w:rPr>
        <w:t xml:space="preserve"> traces the pedigree of this ideology and exposes its deadly consequences in </w:t>
      </w:r>
      <w:r w:rsidR="008B50E4" w:rsidRPr="00844C84">
        <w:rPr>
          <w:rFonts w:eastAsiaTheme="minorHAnsi" w:cs="Verdana"/>
          <w:sz w:val="26"/>
          <w:szCs w:val="26"/>
        </w:rPr>
        <w:t xml:space="preserve">startling and horrifying detail.  </w:t>
      </w:r>
      <w:r w:rsidRPr="00844C84">
        <w:rPr>
          <w:rFonts w:eastAsiaTheme="minorHAnsi" w:cs="Verdana"/>
          <w:sz w:val="26"/>
          <w:szCs w:val="26"/>
        </w:rPr>
        <w:t xml:space="preserve">Combining riveting tales from history with powerful policy arguments, </w:t>
      </w:r>
      <w:r w:rsidRPr="00844C84">
        <w:rPr>
          <w:rFonts w:eastAsiaTheme="minorHAnsi" w:cs="Verdana"/>
          <w:i/>
          <w:iCs/>
          <w:sz w:val="26"/>
          <w:szCs w:val="26"/>
        </w:rPr>
        <w:t>Merchants of Despair</w:t>
      </w:r>
      <w:r w:rsidRPr="00844C84">
        <w:rPr>
          <w:rFonts w:eastAsiaTheme="minorHAnsi" w:cs="Verdana"/>
          <w:sz w:val="26"/>
          <w:szCs w:val="26"/>
        </w:rPr>
        <w:t xml:space="preserve"> provides scientific refutations to anti</w:t>
      </w:r>
      <w:r w:rsidR="008B50E4" w:rsidRPr="00844C84">
        <w:rPr>
          <w:rFonts w:eastAsiaTheme="minorHAnsi" w:cs="Verdana"/>
          <w:sz w:val="26"/>
          <w:szCs w:val="26"/>
        </w:rPr>
        <w:t>-</w:t>
      </w:r>
      <w:r w:rsidRPr="00844C84">
        <w:rPr>
          <w:rFonts w:eastAsiaTheme="minorHAnsi" w:cs="Verdana"/>
          <w:sz w:val="26"/>
          <w:szCs w:val="26"/>
        </w:rPr>
        <w:t>humanism</w:t>
      </w:r>
      <w:r w:rsidR="0099544E" w:rsidRPr="00844C84">
        <w:rPr>
          <w:rFonts w:eastAsiaTheme="minorHAnsi" w:cs="Verdana"/>
          <w:sz w:val="26"/>
          <w:szCs w:val="26"/>
        </w:rPr>
        <w:t>’</w:t>
      </w:r>
      <w:r w:rsidRPr="00844C84">
        <w:rPr>
          <w:rFonts w:eastAsiaTheme="minorHAnsi" w:cs="Verdana"/>
          <w:sz w:val="26"/>
          <w:szCs w:val="26"/>
        </w:rPr>
        <w:t xml:space="preserve">s major pseudo-scientific claims, including its modern tirades against nuclear power, pesticides, population growth, biotech foods, resource depletion, industrial development, and, most recently, fear-mongering about global warming.  </w:t>
      </w:r>
      <w:r w:rsidR="0099544E" w:rsidRPr="00844C84">
        <w:rPr>
          <w:rFonts w:eastAsiaTheme="minorHAnsi" w:cs="Verdana"/>
          <w:sz w:val="26"/>
          <w:szCs w:val="26"/>
        </w:rPr>
        <w:t>“</w:t>
      </w:r>
      <w:r w:rsidRPr="00844C84">
        <w:rPr>
          <w:rFonts w:eastAsiaTheme="minorHAnsi" w:cs="Verdana"/>
          <w:sz w:val="26"/>
          <w:szCs w:val="26"/>
        </w:rPr>
        <w:t>Zubrin paints a dark and disturbing picture of anti</w:t>
      </w:r>
      <w:r w:rsidR="008B50E4" w:rsidRPr="00844C84">
        <w:rPr>
          <w:rFonts w:eastAsiaTheme="minorHAnsi" w:cs="Verdana"/>
          <w:sz w:val="26"/>
          <w:szCs w:val="26"/>
        </w:rPr>
        <w:t>-</w:t>
      </w:r>
      <w:r w:rsidRPr="00844C84">
        <w:rPr>
          <w:rFonts w:eastAsiaTheme="minorHAnsi" w:cs="Verdana"/>
          <w:sz w:val="26"/>
          <w:szCs w:val="26"/>
        </w:rPr>
        <w:t>humanism that</w:t>
      </w:r>
      <w:r w:rsidR="0099544E" w:rsidRPr="00844C84">
        <w:rPr>
          <w:rFonts w:eastAsiaTheme="minorHAnsi" w:cs="Verdana"/>
          <w:sz w:val="26"/>
          <w:szCs w:val="26"/>
        </w:rPr>
        <w:t>’</w:t>
      </w:r>
      <w:r w:rsidRPr="00844C84">
        <w:rPr>
          <w:rFonts w:eastAsiaTheme="minorHAnsi" w:cs="Verdana"/>
          <w:sz w:val="26"/>
          <w:szCs w:val="26"/>
        </w:rPr>
        <w:t>s worth everyone</w:t>
      </w:r>
      <w:r w:rsidR="0099544E" w:rsidRPr="00844C84">
        <w:rPr>
          <w:rFonts w:eastAsiaTheme="minorHAnsi" w:cs="Verdana"/>
          <w:sz w:val="26"/>
          <w:szCs w:val="26"/>
        </w:rPr>
        <w:t>’</w:t>
      </w:r>
      <w:r w:rsidRPr="00844C84">
        <w:rPr>
          <w:rFonts w:eastAsiaTheme="minorHAnsi" w:cs="Verdana"/>
          <w:sz w:val="26"/>
          <w:szCs w:val="26"/>
        </w:rPr>
        <w:t>s time to read.</w:t>
      </w:r>
      <w:r w:rsidR="0099544E" w:rsidRPr="00844C84">
        <w:rPr>
          <w:rFonts w:eastAsiaTheme="minorHAnsi" w:cs="Verdana"/>
          <w:sz w:val="26"/>
          <w:szCs w:val="26"/>
        </w:rPr>
        <w:t>”</w:t>
      </w:r>
      <w:r w:rsidRPr="00844C84">
        <w:rPr>
          <w:rFonts w:eastAsiaTheme="minorHAnsi" w:cs="Verdana"/>
          <w:sz w:val="26"/>
          <w:szCs w:val="26"/>
        </w:rPr>
        <w:t xml:space="preserve"> —</w:t>
      </w:r>
      <w:r w:rsidRPr="00844C84">
        <w:rPr>
          <w:rFonts w:eastAsiaTheme="minorHAnsi" w:cs="Verdana"/>
          <w:i/>
          <w:iCs/>
          <w:sz w:val="26"/>
          <w:szCs w:val="26"/>
        </w:rPr>
        <w:t>Publishers Weekly</w:t>
      </w:r>
    </w:p>
    <w:p w:rsidR="002737F8" w:rsidRDefault="002737F8" w:rsidP="007C41BA">
      <w:pPr>
        <w:pStyle w:val="Textodecuerpo"/>
        <w:ind w:right="-360"/>
        <w:rPr>
          <w:rFonts w:ascii="Times" w:hAnsi="Times"/>
          <w:b/>
          <w:sz w:val="32"/>
        </w:rPr>
      </w:pPr>
    </w:p>
    <w:p w:rsidR="00F81FBB" w:rsidRPr="00F76CCD" w:rsidRDefault="009B18BA" w:rsidP="007C41BA">
      <w:pPr>
        <w:pStyle w:val="Textodecuerpo"/>
        <w:ind w:right="-360"/>
        <w:rPr>
          <w:rFonts w:ascii="Times" w:hAnsi="Times"/>
          <w:b/>
          <w:sz w:val="32"/>
        </w:rPr>
      </w:pPr>
      <w:r w:rsidRPr="00F76CCD">
        <w:rPr>
          <w:rFonts w:ascii="Times" w:hAnsi="Times"/>
          <w:b/>
          <w:sz w:val="32"/>
        </w:rPr>
        <w:t>See more</w:t>
      </w:r>
      <w:r w:rsidR="00AB405D" w:rsidRPr="00F76CCD">
        <w:rPr>
          <w:rFonts w:ascii="Times" w:hAnsi="Times"/>
          <w:b/>
          <w:sz w:val="32"/>
        </w:rPr>
        <w:t xml:space="preserve"> </w:t>
      </w:r>
      <w:r w:rsidR="00190D83" w:rsidRPr="00F76CCD">
        <w:rPr>
          <w:rFonts w:ascii="Times" w:hAnsi="Times"/>
          <w:b/>
          <w:sz w:val="32"/>
        </w:rPr>
        <w:t>Encounter Books at</w:t>
      </w:r>
      <w:r w:rsidR="00D67213" w:rsidRPr="00F76CCD">
        <w:rPr>
          <w:rFonts w:ascii="Times" w:hAnsi="Times"/>
          <w:b/>
          <w:sz w:val="32"/>
        </w:rPr>
        <w:t>:</w:t>
      </w:r>
      <w:r w:rsidR="007C41BA" w:rsidRPr="00F76CCD">
        <w:rPr>
          <w:rFonts w:ascii="Times" w:hAnsi="Times"/>
          <w:b/>
          <w:sz w:val="32"/>
        </w:rPr>
        <w:t xml:space="preserve">  </w:t>
      </w:r>
      <w:hyperlink r:id="rId6" w:history="1">
        <w:r w:rsidR="00104CCF" w:rsidRPr="00F76CCD">
          <w:rPr>
            <w:rStyle w:val="Hipervnculo"/>
            <w:b/>
            <w:color w:val="800000"/>
            <w:sz w:val="32"/>
            <w:u w:val="none"/>
          </w:rPr>
          <w:t>http://www.encounterbooks.com</w:t>
        </w:r>
      </w:hyperlink>
    </w:p>
    <w:p w:rsidR="00AB405D" w:rsidRPr="00844C84" w:rsidRDefault="00AB405D" w:rsidP="00596EF1">
      <w:pPr>
        <w:pStyle w:val="Textodecuerpo"/>
        <w:ind w:right="-360"/>
        <w:rPr>
          <w:rFonts w:ascii="Times" w:hAnsi="Times"/>
          <w:b/>
          <w:i w:val="0"/>
          <w:color w:val="800000"/>
          <w:sz w:val="26"/>
        </w:rPr>
      </w:pPr>
    </w:p>
    <w:p w:rsidR="00E72C31" w:rsidRDefault="00E72C31" w:rsidP="00596EF1">
      <w:pPr>
        <w:pStyle w:val="Textodecuerpo"/>
        <w:ind w:right="-360"/>
        <w:jc w:val="left"/>
        <w:rPr>
          <w:rFonts w:ascii="Times" w:hAnsi="Times"/>
          <w:b/>
          <w:i w:val="0"/>
          <w:sz w:val="24"/>
        </w:rPr>
      </w:pPr>
    </w:p>
    <w:p w:rsidR="00FD665A" w:rsidRDefault="001F24F0" w:rsidP="00FD665A">
      <w:pPr>
        <w:jc w:val="center"/>
        <w:rPr>
          <w:b/>
          <w:sz w:val="28"/>
        </w:rPr>
      </w:pPr>
      <w:hyperlink r:id="rId7" w:history="1">
        <w:r w:rsidR="00FD665A" w:rsidRPr="00FD665A">
          <w:rPr>
            <w:b/>
            <w:sz w:val="28"/>
          </w:rPr>
          <w:t>Download Encounter's Fall 2015 Catalog</w:t>
        </w:r>
      </w:hyperlink>
      <w:r w:rsidR="00FD665A" w:rsidRPr="00FD665A">
        <w:rPr>
          <w:b/>
          <w:sz w:val="28"/>
        </w:rPr>
        <w:t xml:space="preserve">: </w:t>
      </w:r>
      <w:hyperlink r:id="rId8" w:history="1">
        <w:r w:rsidR="00FD665A" w:rsidRPr="000824EC">
          <w:rPr>
            <w:rStyle w:val="Hipervnculo"/>
            <w:b/>
            <w:sz w:val="28"/>
          </w:rPr>
          <w:t>http://www.encounterbooks.com/images/catalog/catalogue_PLUS_0423.pdf</w:t>
        </w:r>
      </w:hyperlink>
    </w:p>
    <w:p w:rsidR="00CB6208" w:rsidRDefault="00CB6208" w:rsidP="00596EF1">
      <w:pPr>
        <w:pStyle w:val="Textodecuerpo"/>
        <w:ind w:right="-360"/>
        <w:jc w:val="left"/>
        <w:rPr>
          <w:rFonts w:ascii="Times" w:hAnsi="Times"/>
          <w:b/>
          <w:i w:val="0"/>
          <w:sz w:val="24"/>
        </w:rPr>
      </w:pPr>
    </w:p>
    <w:p w:rsidR="002737F8" w:rsidRDefault="002737F8" w:rsidP="00596EF1">
      <w:pPr>
        <w:pStyle w:val="Textodecuerpo"/>
        <w:ind w:right="-360"/>
        <w:jc w:val="left"/>
        <w:rPr>
          <w:rFonts w:ascii="Times" w:hAnsi="Times"/>
          <w:b/>
          <w:i w:val="0"/>
          <w:sz w:val="24"/>
        </w:rPr>
      </w:pPr>
    </w:p>
    <w:p w:rsidR="002737F8" w:rsidRPr="00E72C31" w:rsidRDefault="00CB6208" w:rsidP="002737F8">
      <w:pPr>
        <w:pStyle w:val="Textodecuerpo"/>
        <w:ind w:right="-360"/>
        <w:rPr>
          <w:rFonts w:ascii="Times" w:hAnsi="Times"/>
          <w:b/>
          <w:i w:val="0"/>
          <w:color w:val="800000"/>
          <w:sz w:val="36"/>
        </w:rPr>
      </w:pPr>
      <w:r w:rsidRPr="00E72C31">
        <w:rPr>
          <w:rFonts w:ascii="Times" w:hAnsi="Times"/>
          <w:b/>
          <w:i w:val="0"/>
          <w:color w:val="800000"/>
          <w:sz w:val="36"/>
        </w:rPr>
        <w:t xml:space="preserve">Writers’ Representatives </w:t>
      </w:r>
      <w:r w:rsidR="002737F8" w:rsidRPr="00E72C31">
        <w:rPr>
          <w:rFonts w:ascii="Times" w:hAnsi="Times"/>
          <w:b/>
          <w:i w:val="0"/>
          <w:color w:val="800000"/>
          <w:sz w:val="36"/>
        </w:rPr>
        <w:t>Backlist Best Sellers</w:t>
      </w:r>
    </w:p>
    <w:p w:rsidR="002737F8" w:rsidRDefault="002737F8" w:rsidP="00596EF1">
      <w:pPr>
        <w:pStyle w:val="Textodecuerpo"/>
        <w:ind w:right="-360"/>
        <w:jc w:val="left"/>
        <w:rPr>
          <w:rFonts w:ascii="Times" w:hAnsi="Times"/>
          <w:b/>
          <w:i w:val="0"/>
          <w:sz w:val="24"/>
        </w:rPr>
      </w:pPr>
    </w:p>
    <w:p w:rsidR="002737F8" w:rsidRPr="000D18E3" w:rsidRDefault="002737F8" w:rsidP="002737F8">
      <w:pPr>
        <w:rPr>
          <w:sz w:val="26"/>
        </w:rPr>
      </w:pPr>
      <w:r w:rsidRPr="000D18E3">
        <w:rPr>
          <w:b/>
          <w:sz w:val="26"/>
        </w:rPr>
        <w:t>Michael J. Behe, THE EDGE OF EVOLUTION</w:t>
      </w:r>
      <w:r>
        <w:rPr>
          <w:sz w:val="26"/>
        </w:rPr>
        <w:t xml:space="preserve">:  </w:t>
      </w:r>
      <w:r w:rsidRPr="000D18E3">
        <w:rPr>
          <w:i/>
          <w:sz w:val="26"/>
        </w:rPr>
        <w:t>The Search for the Limits of Darwinism</w:t>
      </w:r>
      <w:r w:rsidRPr="000D18E3">
        <w:rPr>
          <w:sz w:val="26"/>
        </w:rPr>
        <w:t xml:space="preserve"> </w:t>
      </w:r>
      <w:r w:rsidRPr="00CB6208">
        <w:rPr>
          <w:b/>
          <w:sz w:val="26"/>
        </w:rPr>
        <w:t>Simon and Schuster</w:t>
      </w:r>
      <w:r>
        <w:rPr>
          <w:sz w:val="26"/>
        </w:rPr>
        <w:t xml:space="preserve"> </w:t>
      </w:r>
      <w:r w:rsidR="009A0C06" w:rsidRPr="009A0C06">
        <w:rPr>
          <w:color w:val="800000"/>
          <w:sz w:val="26"/>
        </w:rPr>
        <w:t>world English</w:t>
      </w:r>
      <w:r w:rsidR="009A0C06">
        <w:rPr>
          <w:sz w:val="26"/>
        </w:rPr>
        <w:t xml:space="preserve"> </w:t>
      </w:r>
      <w:r>
        <w:rPr>
          <w:sz w:val="26"/>
        </w:rPr>
        <w:t>(published June 5, 2007)</w:t>
      </w:r>
    </w:p>
    <w:p w:rsidR="00A16751" w:rsidRDefault="002737F8" w:rsidP="00A16751">
      <w:pPr>
        <w:ind w:firstLine="720"/>
        <w:rPr>
          <w:sz w:val="26"/>
        </w:rPr>
      </w:pPr>
      <w:r w:rsidRPr="000D18E3">
        <w:rPr>
          <w:sz w:val="26"/>
        </w:rPr>
        <w:t xml:space="preserve">Continuing the important and controversial work begun in his best-selling </w:t>
      </w:r>
      <w:r w:rsidR="00E72C31" w:rsidRPr="00E72C31">
        <w:rPr>
          <w:i/>
          <w:sz w:val="26"/>
        </w:rPr>
        <w:t>Darwin’s Black Box</w:t>
      </w:r>
      <w:r w:rsidRPr="000D18E3">
        <w:rPr>
          <w:sz w:val="26"/>
        </w:rPr>
        <w:t xml:space="preserve">, of which </w:t>
      </w:r>
      <w:r w:rsidRPr="000D18E3">
        <w:rPr>
          <w:i/>
          <w:iCs/>
          <w:sz w:val="26"/>
        </w:rPr>
        <w:t xml:space="preserve">The New York Times Book Review </w:t>
      </w:r>
      <w:r w:rsidRPr="000D18E3">
        <w:rPr>
          <w:sz w:val="26"/>
        </w:rPr>
        <w:t xml:space="preserve">said “Behe's talent for lively exposition ...charmingly conveys biochemistry’s hidden beauty,” </w:t>
      </w:r>
      <w:r w:rsidR="00CB6208" w:rsidRPr="00CB6208">
        <w:rPr>
          <w:i/>
          <w:sz w:val="26"/>
        </w:rPr>
        <w:t>The Edge of Evolution</w:t>
      </w:r>
      <w:r w:rsidR="00CB6208" w:rsidRPr="000D18E3">
        <w:rPr>
          <w:sz w:val="26"/>
        </w:rPr>
        <w:t xml:space="preserve"> </w:t>
      </w:r>
      <w:r w:rsidRPr="000D18E3">
        <w:rPr>
          <w:sz w:val="26"/>
        </w:rPr>
        <w:t xml:space="preserve">explores the ragged border of the most influential idea of our time—Darwinian evolution. </w:t>
      </w:r>
      <w:r>
        <w:rPr>
          <w:sz w:val="26"/>
        </w:rPr>
        <w:t>U</w:t>
      </w:r>
      <w:r w:rsidRPr="000D18E3">
        <w:rPr>
          <w:sz w:val="26"/>
        </w:rPr>
        <w:t xml:space="preserve">ndiluted Darwinism says that life developed strictly through the interplay of chance and natural selection. Random mutations thrown up by genetic mistakes spread if they helped a lucky mutant to leave more offspring than others of its species. Incessant repetition of this simple process over eons didn’t just modify the fringes of life. It built the wonders of biology from the ground up, from the intricate molecular machinery of cells up to and including the human mind. </w:t>
      </w:r>
    </w:p>
    <w:p w:rsidR="002737F8" w:rsidRPr="000D18E3" w:rsidRDefault="002737F8" w:rsidP="00A16751">
      <w:pPr>
        <w:ind w:firstLine="720"/>
        <w:rPr>
          <w:sz w:val="26"/>
        </w:rPr>
      </w:pPr>
      <w:r w:rsidRPr="000D18E3">
        <w:rPr>
          <w:sz w:val="26"/>
        </w:rPr>
        <w:t xml:space="preserve">To help us see what random mutation and natural selection can really do, this book takes an unusual approach. In order to get a realistic idea of the power of Darwinian evolution, it leaves behind most of the popular images—dinosaurs, wooly mammoths, pretty Galapagos finches—to focus mainly on the invisible foundation of biology, the molecular world of the cell. There are two vital reasons for this: First, mutations—the fuel of Darwinian evolution—are themselves molecular changes, where the DNA of an organism is accidentally altered from that of its parents. Second, the most intricate work of life takes place at the level of molecules and cells. Imperceptible molecules are the foundational level of life. So, to locate the edge of evolution, we have to examine life’s foundation. </w:t>
      </w:r>
    </w:p>
    <w:p w:rsidR="002737F8" w:rsidRPr="000D18E3" w:rsidRDefault="002737F8" w:rsidP="00A16751">
      <w:pPr>
        <w:ind w:firstLine="720"/>
        <w:rPr>
          <w:sz w:val="26"/>
        </w:rPr>
      </w:pPr>
      <w:r w:rsidRPr="000D18E3">
        <w:rPr>
          <w:sz w:val="26"/>
        </w:rPr>
        <w:t xml:space="preserve">Professor of biochemistry at Lehigh University, </w:t>
      </w:r>
      <w:r w:rsidR="00CB6208">
        <w:rPr>
          <w:sz w:val="26"/>
        </w:rPr>
        <w:t>Michael Behe</w:t>
      </w:r>
      <w:r w:rsidRPr="000D18E3">
        <w:rPr>
          <w:sz w:val="26"/>
        </w:rPr>
        <w:t xml:space="preserve"> received his Ph.D. in biochemistry from the University of Pennsylvania. His research has been published in several scientific journals, including the </w:t>
      </w:r>
      <w:r w:rsidRPr="00CB6208">
        <w:rPr>
          <w:i/>
          <w:sz w:val="26"/>
        </w:rPr>
        <w:t>Journal of Molecular Biology and Biochemistry</w:t>
      </w:r>
      <w:r w:rsidRPr="000D18E3">
        <w:rPr>
          <w:sz w:val="26"/>
        </w:rPr>
        <w:t xml:space="preserve">. He holds honors from The National Institute of Health and American Cancer Society and has received a Queens College Faculty in Residence Award and National Research Service Awards Fellowships. </w:t>
      </w:r>
    </w:p>
    <w:p w:rsidR="00CB6208" w:rsidRPr="00E72C31" w:rsidRDefault="002737F8" w:rsidP="002737F8">
      <w:pPr>
        <w:rPr>
          <w:iCs/>
          <w:sz w:val="26"/>
        </w:rPr>
      </w:pPr>
      <w:r w:rsidRPr="00E72C31">
        <w:rPr>
          <w:iCs/>
          <w:sz w:val="26"/>
        </w:rPr>
        <w:t>Foreign rights sold to Behe’s first book</w:t>
      </w:r>
      <w:r w:rsidR="00E72C31" w:rsidRPr="00E72C31">
        <w:rPr>
          <w:iCs/>
          <w:sz w:val="26"/>
        </w:rPr>
        <w:t>,</w:t>
      </w:r>
      <w:r w:rsidR="00E72C31" w:rsidRPr="00E72C31">
        <w:rPr>
          <w:i/>
          <w:sz w:val="26"/>
        </w:rPr>
        <w:t xml:space="preserve"> Darwin’s Black Box</w:t>
      </w:r>
      <w:r w:rsidR="00E72C31" w:rsidRPr="00E72C31">
        <w:rPr>
          <w:sz w:val="26"/>
        </w:rPr>
        <w:t>,</w:t>
      </w:r>
      <w:r w:rsidRPr="00E72C31">
        <w:rPr>
          <w:iCs/>
          <w:sz w:val="26"/>
        </w:rPr>
        <w:t xml:space="preserve"> by world </w:t>
      </w:r>
      <w:r w:rsidR="00E72C31">
        <w:rPr>
          <w:iCs/>
          <w:sz w:val="26"/>
        </w:rPr>
        <w:t xml:space="preserve">rights-holder Simon &amp; Schuster include </w:t>
      </w:r>
      <w:r w:rsidRPr="00E72C31">
        <w:rPr>
          <w:iCs/>
          <w:sz w:val="26"/>
        </w:rPr>
        <w:t>Chinese (complex and simplified), Czech, Dutch, German, Hungarian,</w:t>
      </w:r>
      <w:r w:rsidR="00E72C31">
        <w:rPr>
          <w:iCs/>
          <w:sz w:val="26"/>
        </w:rPr>
        <w:t xml:space="preserve"> Japanese, </w:t>
      </w:r>
      <w:r w:rsidRPr="00E72C31">
        <w:rPr>
          <w:iCs/>
          <w:sz w:val="26"/>
        </w:rPr>
        <w:t xml:space="preserve">Korean, Portuguese (Brazil), Spanish, </w:t>
      </w:r>
      <w:r w:rsidR="00E72C31">
        <w:rPr>
          <w:iCs/>
          <w:sz w:val="26"/>
        </w:rPr>
        <w:t xml:space="preserve">and </w:t>
      </w:r>
      <w:r w:rsidR="00CB6208" w:rsidRPr="00E72C31">
        <w:rPr>
          <w:iCs/>
          <w:sz w:val="26"/>
        </w:rPr>
        <w:t>Turkish</w:t>
      </w:r>
    </w:p>
    <w:p w:rsidR="002737F8" w:rsidRPr="000D18E3" w:rsidRDefault="002737F8" w:rsidP="002737F8">
      <w:pPr>
        <w:rPr>
          <w:i/>
          <w:iCs/>
          <w:sz w:val="26"/>
        </w:rPr>
      </w:pPr>
    </w:p>
    <w:p w:rsidR="002737F8" w:rsidRDefault="002737F8" w:rsidP="002737F8">
      <w:pPr>
        <w:rPr>
          <w:sz w:val="26"/>
        </w:rPr>
      </w:pPr>
      <w:r w:rsidRPr="000D18E3">
        <w:rPr>
          <w:b/>
          <w:sz w:val="26"/>
        </w:rPr>
        <w:t>Toni Bentley, THE SURRENDER</w:t>
      </w:r>
      <w:r>
        <w:rPr>
          <w:sz w:val="26"/>
        </w:rPr>
        <w:t xml:space="preserve">: </w:t>
      </w:r>
      <w:r w:rsidRPr="00CB6208">
        <w:rPr>
          <w:i/>
          <w:sz w:val="26"/>
        </w:rPr>
        <w:t>An Erotic Memoir</w:t>
      </w:r>
      <w:r w:rsidRPr="000D18E3">
        <w:rPr>
          <w:sz w:val="26"/>
        </w:rPr>
        <w:t xml:space="preserve"> </w:t>
      </w:r>
      <w:r w:rsidR="00CB6208" w:rsidRPr="00CB6208">
        <w:rPr>
          <w:b/>
          <w:sz w:val="26"/>
        </w:rPr>
        <w:t>Regan Books/HarperCollins</w:t>
      </w:r>
      <w:r>
        <w:rPr>
          <w:sz w:val="26"/>
        </w:rPr>
        <w:t xml:space="preserve"> </w:t>
      </w:r>
      <w:r w:rsidR="009A0C06" w:rsidRPr="009A0C06">
        <w:rPr>
          <w:color w:val="800000"/>
          <w:sz w:val="26"/>
        </w:rPr>
        <w:t>N.A. English</w:t>
      </w:r>
      <w:r w:rsidR="009A0C06">
        <w:rPr>
          <w:sz w:val="26"/>
        </w:rPr>
        <w:t xml:space="preserve"> </w:t>
      </w:r>
      <w:r w:rsidR="00E72C31">
        <w:rPr>
          <w:sz w:val="26"/>
        </w:rPr>
        <w:t>(</w:t>
      </w:r>
      <w:r w:rsidR="00CB6208">
        <w:rPr>
          <w:sz w:val="26"/>
        </w:rPr>
        <w:t xml:space="preserve">published October </w:t>
      </w:r>
      <w:r w:rsidR="00B7615C">
        <w:rPr>
          <w:sz w:val="26"/>
        </w:rPr>
        <w:t xml:space="preserve">19, </w:t>
      </w:r>
      <w:r>
        <w:rPr>
          <w:sz w:val="26"/>
        </w:rPr>
        <w:t>2004)</w:t>
      </w:r>
    </w:p>
    <w:p w:rsidR="002737F8" w:rsidRPr="000D18E3" w:rsidRDefault="002737F8" w:rsidP="00CB6208">
      <w:pPr>
        <w:jc w:val="center"/>
        <w:rPr>
          <w:sz w:val="26"/>
        </w:rPr>
      </w:pPr>
      <w:r w:rsidRPr="000D18E3">
        <w:rPr>
          <w:b/>
          <w:color w:val="800000"/>
          <w:sz w:val="26"/>
        </w:rPr>
        <w:t>A New York Times Notable Book of the Year</w:t>
      </w:r>
    </w:p>
    <w:p w:rsidR="00CB6208" w:rsidRDefault="00CB6208" w:rsidP="002737F8">
      <w:pPr>
        <w:ind w:firstLine="720"/>
        <w:rPr>
          <w:sz w:val="26"/>
        </w:rPr>
      </w:pPr>
      <w:r w:rsidRPr="00CB6208">
        <w:rPr>
          <w:i/>
          <w:sz w:val="26"/>
        </w:rPr>
        <w:t>The Surrender</w:t>
      </w:r>
      <w:r>
        <w:rPr>
          <w:sz w:val="26"/>
        </w:rPr>
        <w:t xml:space="preserve"> is a classic of erotica and was an </w:t>
      </w:r>
      <w:r w:rsidR="002737F8" w:rsidRPr="000D18E3">
        <w:rPr>
          <w:sz w:val="26"/>
        </w:rPr>
        <w:t>international bestseller</w:t>
      </w:r>
      <w:r>
        <w:rPr>
          <w:sz w:val="26"/>
        </w:rPr>
        <w:t xml:space="preserve"> upon its first publication in 2004.  It also has been a hit one-woman stage play.</w:t>
      </w:r>
    </w:p>
    <w:p w:rsidR="002737F8" w:rsidRPr="000D18E3" w:rsidRDefault="002737F8" w:rsidP="002737F8">
      <w:pPr>
        <w:ind w:firstLine="720"/>
        <w:rPr>
          <w:sz w:val="26"/>
        </w:rPr>
      </w:pPr>
      <w:r w:rsidRPr="000D18E3">
        <w:rPr>
          <w:rFonts w:ascii="Zapf Dingbats" w:hAnsi="Zapf Dingbats"/>
          <w:sz w:val="26"/>
        </w:rPr>
        <w:t>★</w:t>
      </w:r>
      <w:r w:rsidRPr="000D18E3">
        <w:rPr>
          <w:sz w:val="26"/>
        </w:rPr>
        <w:t xml:space="preserve"> “‘I am sitting on the threshold. Perhaps this is the final paradox of God's paradoxical machinations: my ass is my very own back door to heaven. The Pearly Gates are closer than you think.’ Bentley is writing of her rhapsodic experience with sodomy. So some will call this memoir blasphemous, others spiritual; some pornographic, others erotic. What it is, is wonderfully smart and sexy and witty and moving, a tale of unbounded passion that leads to transcendence. The tale is paradoxical in more ways than one: aside from Bentley's ass leading to heaven, she finds that submission leads to freedom—a freedom she had never known as a dancer with the New York City Ballet, nor in her failed marriage, nor in any of her other polymorphously perverse sexual experiences. While deeply serious, Bentley is also hilarious.... Bentley's honesty about t</w:t>
      </w:r>
      <w:r w:rsidR="00CB6208">
        <w:rPr>
          <w:sz w:val="26"/>
        </w:rPr>
        <w:t xml:space="preserve">he most intimate of subjects is </w:t>
      </w:r>
      <w:r w:rsidRPr="000D18E3">
        <w:rPr>
          <w:sz w:val="26"/>
        </w:rPr>
        <w:t xml:space="preserve">daring and delightful for those willing to follow her to, </w:t>
      </w:r>
      <w:r w:rsidR="00CB6208">
        <w:rPr>
          <w:sz w:val="26"/>
        </w:rPr>
        <w:t>so to speak, the end.”</w:t>
      </w:r>
      <w:r w:rsidRPr="000D18E3">
        <w:rPr>
          <w:sz w:val="26"/>
        </w:rPr>
        <w:t>—</w:t>
      </w:r>
      <w:r w:rsidRPr="000D18E3">
        <w:rPr>
          <w:i/>
          <w:iCs/>
          <w:sz w:val="26"/>
        </w:rPr>
        <w:t xml:space="preserve">Publishers Weekly </w:t>
      </w:r>
      <w:r w:rsidRPr="000D18E3">
        <w:rPr>
          <w:sz w:val="26"/>
        </w:rPr>
        <w:t xml:space="preserve">(starred review) </w:t>
      </w:r>
    </w:p>
    <w:p w:rsidR="00E72C31" w:rsidRPr="00E72C31" w:rsidRDefault="00E72C31" w:rsidP="00E72C31">
      <w:pPr>
        <w:ind w:firstLine="720"/>
        <w:rPr>
          <w:color w:val="000000"/>
          <w:sz w:val="26"/>
        </w:rPr>
      </w:pPr>
      <w:r>
        <w:rPr>
          <w:color w:val="000000"/>
          <w:sz w:val="26"/>
        </w:rPr>
        <w:t xml:space="preserve"> “Stylish and amusing</w:t>
      </w:r>
      <w:r w:rsidRPr="00E72C31">
        <w:rPr>
          <w:color w:val="000000"/>
          <w:sz w:val="26"/>
        </w:rPr>
        <w:t>.”—</w:t>
      </w:r>
      <w:r w:rsidRPr="00E72C31">
        <w:rPr>
          <w:i/>
          <w:color w:val="000000"/>
          <w:sz w:val="26"/>
        </w:rPr>
        <w:t xml:space="preserve">Entertainment Weekly </w:t>
      </w:r>
    </w:p>
    <w:p w:rsidR="00E72C31" w:rsidRDefault="00E72C31" w:rsidP="00E72C31">
      <w:pPr>
        <w:ind w:firstLine="720"/>
        <w:rPr>
          <w:color w:val="000000"/>
          <w:sz w:val="26"/>
        </w:rPr>
      </w:pPr>
      <w:r>
        <w:rPr>
          <w:color w:val="000000"/>
          <w:sz w:val="26"/>
        </w:rPr>
        <w:t xml:space="preserve"> “Bentley </w:t>
      </w:r>
      <w:r w:rsidRPr="00E72C31">
        <w:rPr>
          <w:color w:val="000000"/>
          <w:sz w:val="26"/>
        </w:rPr>
        <w:t xml:space="preserve">has taken the radical decision to compose a manifesto for anal sex…. No woman before Bentley has felt quite zealous enough about what she calls ‘emancipation through the back door’ to write an entire book in its praise…. </w:t>
      </w:r>
      <w:r w:rsidRPr="00E72C31">
        <w:rPr>
          <w:i/>
          <w:color w:val="000000"/>
          <w:sz w:val="26"/>
        </w:rPr>
        <w:t>The Surrender</w:t>
      </w:r>
      <w:r w:rsidRPr="00E72C31">
        <w:rPr>
          <w:color w:val="000000"/>
          <w:sz w:val="26"/>
        </w:rPr>
        <w:t xml:space="preserve"> is a brave book—although not because it tackles a ‘taboo’ or because it is frank. Its bravery lies rather in its earnest attempt to do justice to the transcendent dimension of a profane act.”—Zoe Heller </w:t>
      </w:r>
    </w:p>
    <w:p w:rsidR="00E72C31" w:rsidRPr="00E72C31" w:rsidRDefault="00E72C31" w:rsidP="00E72C31">
      <w:pPr>
        <w:ind w:firstLine="720"/>
        <w:rPr>
          <w:sz w:val="26"/>
        </w:rPr>
      </w:pPr>
      <w:r w:rsidRPr="00E72C31">
        <w:rPr>
          <w:sz w:val="26"/>
        </w:rPr>
        <w:t xml:space="preserve"> “</w:t>
      </w:r>
      <w:r w:rsidRPr="00E72C31">
        <w:rPr>
          <w:color w:val="000000"/>
          <w:sz w:val="26"/>
        </w:rPr>
        <w:t xml:space="preserve">A small masterpiece of erotic writing.”—Leon Wieseltier, </w:t>
      </w:r>
      <w:r w:rsidRPr="00E72C31">
        <w:rPr>
          <w:i/>
          <w:color w:val="000000"/>
          <w:sz w:val="26"/>
        </w:rPr>
        <w:t>New York Observer</w:t>
      </w:r>
    </w:p>
    <w:p w:rsidR="00CB6208" w:rsidRPr="00E72C31" w:rsidRDefault="00CB6208" w:rsidP="002737F8">
      <w:pPr>
        <w:ind w:firstLine="720"/>
        <w:rPr>
          <w:b/>
          <w:iCs/>
          <w:color w:val="800000"/>
          <w:sz w:val="26"/>
        </w:rPr>
      </w:pPr>
    </w:p>
    <w:p w:rsidR="00C624A5" w:rsidRPr="002D5DEF" w:rsidRDefault="00C624A5" w:rsidP="00C624A5">
      <w:pPr>
        <w:pStyle w:val="Sangradetdecuerpo"/>
        <w:ind w:left="0" w:right="-360" w:firstLine="0"/>
        <w:rPr>
          <w:rFonts w:ascii="Times" w:hAnsi="Times"/>
          <w:color w:val="800000"/>
          <w:sz w:val="26"/>
        </w:rPr>
      </w:pPr>
      <w:r w:rsidRPr="002D5DEF">
        <w:rPr>
          <w:rFonts w:ascii="Times" w:hAnsi="Times"/>
          <w:color w:val="800000"/>
          <w:sz w:val="26"/>
        </w:rPr>
        <w:t>Where a language is listed, but a publisher not named, the license has expired:</w:t>
      </w:r>
    </w:p>
    <w:p w:rsidR="00156BDB" w:rsidRDefault="00CB6208" w:rsidP="00CB6208">
      <w:pPr>
        <w:rPr>
          <w:iCs/>
          <w:sz w:val="26"/>
        </w:rPr>
      </w:pPr>
      <w:r w:rsidRPr="00CB6208">
        <w:rPr>
          <w:b/>
          <w:iCs/>
          <w:color w:val="800000"/>
          <w:sz w:val="26"/>
        </w:rPr>
        <w:t>Chinese (complex</w:t>
      </w:r>
      <w:r w:rsidRPr="00CB6208">
        <w:rPr>
          <w:iCs/>
          <w:color w:val="800000"/>
          <w:sz w:val="26"/>
        </w:rPr>
        <w:t>)</w:t>
      </w:r>
      <w:r w:rsidRPr="00CB6208">
        <w:rPr>
          <w:iCs/>
          <w:sz w:val="26"/>
        </w:rPr>
        <w:br/>
      </w:r>
      <w:r w:rsidRPr="00CB6208">
        <w:rPr>
          <w:b/>
          <w:iCs/>
          <w:color w:val="800000"/>
          <w:sz w:val="26"/>
        </w:rPr>
        <w:t>Dutch</w:t>
      </w:r>
    </w:p>
    <w:p w:rsidR="002737F8" w:rsidRPr="009A0C06" w:rsidRDefault="002737F8" w:rsidP="00CB6208">
      <w:pPr>
        <w:rPr>
          <w:sz w:val="26"/>
        </w:rPr>
      </w:pPr>
      <w:r w:rsidRPr="00134ED6">
        <w:rPr>
          <w:b/>
          <w:iCs/>
          <w:color w:val="800000"/>
          <w:sz w:val="26"/>
        </w:rPr>
        <w:t>French</w:t>
      </w:r>
      <w:r w:rsidRPr="00CB6208">
        <w:rPr>
          <w:iCs/>
          <w:sz w:val="26"/>
        </w:rPr>
        <w:br/>
      </w:r>
      <w:r w:rsidRPr="00CB6208">
        <w:rPr>
          <w:b/>
          <w:iCs/>
          <w:color w:val="800000"/>
          <w:sz w:val="26"/>
        </w:rPr>
        <w:t>German</w:t>
      </w:r>
      <w:r w:rsidRPr="00CB6208">
        <w:rPr>
          <w:iCs/>
          <w:sz w:val="26"/>
        </w:rPr>
        <w:t xml:space="preserve"> </w:t>
      </w:r>
      <w:r w:rsidR="00134ED6">
        <w:rPr>
          <w:iCs/>
          <w:sz w:val="26"/>
        </w:rPr>
        <w:t>Random House/Heyne</w:t>
      </w:r>
      <w:r w:rsidRPr="00CB6208">
        <w:rPr>
          <w:iCs/>
          <w:sz w:val="26"/>
        </w:rPr>
        <w:br/>
      </w:r>
      <w:r w:rsidRPr="00CB6208">
        <w:rPr>
          <w:b/>
          <w:iCs/>
          <w:color w:val="800000"/>
          <w:sz w:val="26"/>
        </w:rPr>
        <w:t>Italia</w:t>
      </w:r>
      <w:r w:rsidR="00CB6208" w:rsidRPr="00CB6208">
        <w:rPr>
          <w:b/>
          <w:iCs/>
          <w:color w:val="800000"/>
          <w:sz w:val="26"/>
        </w:rPr>
        <w:t>n</w:t>
      </w:r>
      <w:r w:rsidRPr="00CB6208">
        <w:rPr>
          <w:iCs/>
          <w:sz w:val="26"/>
        </w:rPr>
        <w:br/>
      </w:r>
      <w:r w:rsidRPr="00CB6208">
        <w:rPr>
          <w:b/>
          <w:iCs/>
          <w:color w:val="800000"/>
          <w:sz w:val="26"/>
        </w:rPr>
        <w:t>Japanese</w:t>
      </w:r>
      <w:r w:rsidRPr="00CB6208">
        <w:rPr>
          <w:iCs/>
          <w:sz w:val="26"/>
        </w:rPr>
        <w:br/>
      </w:r>
      <w:r w:rsidRPr="00CB6208">
        <w:rPr>
          <w:b/>
          <w:iCs/>
          <w:color w:val="800000"/>
          <w:sz w:val="26"/>
        </w:rPr>
        <w:t>Portuguese (Brazil)</w:t>
      </w:r>
      <w:r w:rsidRPr="00CB6208">
        <w:rPr>
          <w:iCs/>
          <w:sz w:val="26"/>
        </w:rPr>
        <w:t xml:space="preserve"> </w:t>
      </w:r>
      <w:r w:rsidR="00134ED6">
        <w:rPr>
          <w:iCs/>
          <w:sz w:val="26"/>
        </w:rPr>
        <w:t xml:space="preserve">Editora </w:t>
      </w:r>
      <w:r w:rsidRPr="00CB6208">
        <w:rPr>
          <w:iCs/>
          <w:sz w:val="26"/>
        </w:rPr>
        <w:t>Objetiva</w:t>
      </w:r>
      <w:r w:rsidRPr="00CB6208">
        <w:rPr>
          <w:iCs/>
          <w:sz w:val="26"/>
        </w:rPr>
        <w:br/>
      </w:r>
      <w:r w:rsidRPr="00CB6208">
        <w:rPr>
          <w:b/>
          <w:iCs/>
          <w:color w:val="800000"/>
          <w:sz w:val="26"/>
        </w:rPr>
        <w:t>Spanish</w:t>
      </w:r>
      <w:r w:rsidRPr="00CB6208">
        <w:rPr>
          <w:iCs/>
          <w:sz w:val="26"/>
        </w:rPr>
        <w:t xml:space="preserve"> Tusquets </w:t>
      </w:r>
    </w:p>
    <w:p w:rsidR="002737F8" w:rsidRPr="007A5565" w:rsidRDefault="007A5565" w:rsidP="00596EF1">
      <w:pPr>
        <w:pStyle w:val="Textodecuerpo"/>
        <w:ind w:right="-360"/>
        <w:jc w:val="left"/>
        <w:rPr>
          <w:rFonts w:ascii="Times" w:hAnsi="Times"/>
          <w:i w:val="0"/>
          <w:iCs/>
          <w:sz w:val="26"/>
        </w:rPr>
      </w:pPr>
      <w:r>
        <w:rPr>
          <w:rFonts w:ascii="Times" w:hAnsi="Times"/>
          <w:b/>
          <w:i w:val="0"/>
          <w:iCs/>
          <w:color w:val="800000"/>
          <w:sz w:val="26"/>
        </w:rPr>
        <w:t>English (</w:t>
      </w:r>
      <w:r w:rsidR="00CB6208" w:rsidRPr="00CB6208">
        <w:rPr>
          <w:rFonts w:ascii="Times" w:hAnsi="Times"/>
          <w:b/>
          <w:i w:val="0"/>
          <w:iCs/>
          <w:color w:val="800000"/>
          <w:sz w:val="26"/>
        </w:rPr>
        <w:t>U</w:t>
      </w:r>
      <w:r w:rsidR="00134ED6">
        <w:rPr>
          <w:rFonts w:ascii="Times" w:hAnsi="Times"/>
          <w:b/>
          <w:i w:val="0"/>
          <w:iCs/>
          <w:color w:val="800000"/>
          <w:sz w:val="26"/>
        </w:rPr>
        <w:t>.</w:t>
      </w:r>
      <w:r w:rsidR="00CB6208" w:rsidRPr="00CB6208">
        <w:rPr>
          <w:rFonts w:ascii="Times" w:hAnsi="Times"/>
          <w:b/>
          <w:i w:val="0"/>
          <w:iCs/>
          <w:color w:val="800000"/>
          <w:sz w:val="26"/>
        </w:rPr>
        <w:t>K</w:t>
      </w:r>
      <w:r w:rsidR="00134ED6">
        <w:rPr>
          <w:rFonts w:ascii="Times" w:hAnsi="Times"/>
          <w:b/>
          <w:i w:val="0"/>
          <w:iCs/>
          <w:color w:val="800000"/>
          <w:sz w:val="26"/>
        </w:rPr>
        <w:t>.</w:t>
      </w:r>
      <w:r>
        <w:rPr>
          <w:rFonts w:ascii="Times" w:hAnsi="Times"/>
          <w:b/>
          <w:i w:val="0"/>
          <w:iCs/>
          <w:color w:val="800000"/>
          <w:sz w:val="26"/>
        </w:rPr>
        <w:t>)</w:t>
      </w:r>
      <w:r w:rsidR="00CB6208" w:rsidRPr="00CB6208">
        <w:rPr>
          <w:rFonts w:ascii="Times" w:hAnsi="Times"/>
          <w:i w:val="0"/>
          <w:iCs/>
          <w:sz w:val="26"/>
        </w:rPr>
        <w:t xml:space="preserve"> HarperCollins</w:t>
      </w:r>
      <w:r w:rsidR="00CB6208" w:rsidRPr="00CB6208">
        <w:rPr>
          <w:rFonts w:ascii="Times" w:hAnsi="Times"/>
          <w:b/>
          <w:i w:val="0"/>
          <w:sz w:val="24"/>
        </w:rPr>
        <w:br/>
      </w:r>
    </w:p>
    <w:p w:rsidR="00E72C31" w:rsidRDefault="00CB6208" w:rsidP="00CB6208">
      <w:pPr>
        <w:ind w:right="-180"/>
        <w:rPr>
          <w:sz w:val="26"/>
        </w:rPr>
      </w:pPr>
      <w:r w:rsidRPr="00F76CCD">
        <w:rPr>
          <w:b/>
          <w:sz w:val="26"/>
        </w:rPr>
        <w:t>Arthur Herman, HOW THE SCOTS INVENTED THE MODERN WORLD</w:t>
      </w:r>
      <w:r w:rsidRPr="00F76CCD">
        <w:rPr>
          <w:sz w:val="26"/>
        </w:rPr>
        <w:t xml:space="preserve">: </w:t>
      </w:r>
      <w:r w:rsidRPr="00F76CCD">
        <w:rPr>
          <w:i/>
          <w:sz w:val="26"/>
        </w:rPr>
        <w:t>The True Story of How Western Europe’s Poorest Nation Created Our World and Everything in It</w:t>
      </w:r>
      <w:r w:rsidRPr="00F76CCD">
        <w:rPr>
          <w:sz w:val="26"/>
        </w:rPr>
        <w:t xml:space="preserve"> </w:t>
      </w:r>
      <w:r w:rsidRPr="00F76CCD">
        <w:rPr>
          <w:b/>
          <w:sz w:val="26"/>
        </w:rPr>
        <w:t>Crown</w:t>
      </w:r>
      <w:r w:rsidR="009A0C06">
        <w:rPr>
          <w:b/>
          <w:sz w:val="26"/>
        </w:rPr>
        <w:t xml:space="preserve"> </w:t>
      </w:r>
      <w:r w:rsidR="009A0C06" w:rsidRPr="009A0C06">
        <w:rPr>
          <w:color w:val="800000"/>
          <w:sz w:val="26"/>
        </w:rPr>
        <w:t>N.A. English</w:t>
      </w:r>
      <w:r w:rsidRPr="00F76CCD">
        <w:rPr>
          <w:sz w:val="26"/>
        </w:rPr>
        <w:t xml:space="preserve"> (published Nov. </w:t>
      </w:r>
      <w:r w:rsidR="009E0D85">
        <w:rPr>
          <w:sz w:val="26"/>
        </w:rPr>
        <w:t>12</w:t>
      </w:r>
      <w:r w:rsidRPr="00F76CCD">
        <w:rPr>
          <w:sz w:val="26"/>
        </w:rPr>
        <w:t>, 2001</w:t>
      </w:r>
      <w:r w:rsidR="00E72C31">
        <w:rPr>
          <w:sz w:val="26"/>
        </w:rPr>
        <w:t>)</w:t>
      </w:r>
    </w:p>
    <w:p w:rsidR="00CB6208" w:rsidRPr="00E72C31" w:rsidRDefault="00CB6208" w:rsidP="00E72C31">
      <w:pPr>
        <w:ind w:right="-180"/>
        <w:jc w:val="center"/>
        <w:rPr>
          <w:rFonts w:cstheme="minorBidi"/>
          <w:b/>
          <w:sz w:val="26"/>
        </w:rPr>
      </w:pPr>
      <w:r w:rsidRPr="00E72C31">
        <w:rPr>
          <w:b/>
          <w:color w:val="800000"/>
          <w:sz w:val="26"/>
        </w:rPr>
        <w:t>A New York Times Best Seller</w:t>
      </w:r>
    </w:p>
    <w:p w:rsidR="00CB6208" w:rsidRPr="00F76CCD" w:rsidRDefault="00CB6208" w:rsidP="00CB6208">
      <w:pPr>
        <w:ind w:firstLine="720"/>
        <w:rPr>
          <w:sz w:val="26"/>
        </w:rPr>
      </w:pPr>
      <w:r w:rsidRPr="00F76CCD">
        <w:rPr>
          <w:sz w:val="26"/>
        </w:rPr>
        <w:t>“Industriousness, self-reliance, and working man’s common sense define the traditional Scottish character and modern capitalist democracy. From those relationships Herman derives a sweeping argument that the Scots transformed the world into the arena of markets and elections we know today. Such luminaries as Adam Smith, Walter Scott, and John Stuart Mill bear out Herman’s thesis…. Those who love history not just for its engaging stories—though such are abundantly present here—but also to make sense of the present will be entranced.”—</w:t>
      </w:r>
      <w:r w:rsidRPr="00F76CCD">
        <w:rPr>
          <w:rStyle w:val="Enfasis"/>
          <w:sz w:val="26"/>
        </w:rPr>
        <w:t>Booklist</w:t>
      </w:r>
    </w:p>
    <w:p w:rsidR="00CB6208" w:rsidRPr="00F76CCD" w:rsidRDefault="00CB6208" w:rsidP="00CB6208">
      <w:pPr>
        <w:ind w:firstLine="720"/>
        <w:rPr>
          <w:sz w:val="26"/>
        </w:rPr>
      </w:pPr>
      <w:r w:rsidRPr="00F76CCD">
        <w:rPr>
          <w:sz w:val="26"/>
        </w:rPr>
        <w:t>“</w:t>
      </w:r>
      <w:r>
        <w:rPr>
          <w:sz w:val="28"/>
        </w:rPr>
        <w:t>“</w:t>
      </w:r>
      <w:r w:rsidRPr="007C3189">
        <w:rPr>
          <w:sz w:val="28"/>
        </w:rPr>
        <w:t>The subtitle of Herman</w:t>
      </w:r>
      <w:r>
        <w:rPr>
          <w:sz w:val="28"/>
        </w:rPr>
        <w:t>’</w:t>
      </w:r>
      <w:r w:rsidRPr="007C3189">
        <w:rPr>
          <w:sz w:val="28"/>
        </w:rPr>
        <w:t>s book says it all. Hyperbole? Perhaps. But a skeptic could easily be converted by Herman</w:t>
      </w:r>
      <w:r>
        <w:rPr>
          <w:sz w:val="28"/>
        </w:rPr>
        <w:t>’</w:t>
      </w:r>
      <w:r w:rsidRPr="007C3189">
        <w:rPr>
          <w:sz w:val="28"/>
        </w:rPr>
        <w:t xml:space="preserve">s deft presentation of simple historical facts. </w:t>
      </w:r>
      <w:r w:rsidRPr="00F76CCD">
        <w:rPr>
          <w:sz w:val="26"/>
        </w:rPr>
        <w:t>Scots have made massive contributions to education, science, histor</w:t>
      </w:r>
      <w:r>
        <w:rPr>
          <w:sz w:val="26"/>
        </w:rPr>
        <w:t xml:space="preserve">y, and political thought…. </w:t>
      </w:r>
      <w:r w:rsidRPr="00F76CCD">
        <w:rPr>
          <w:sz w:val="26"/>
        </w:rPr>
        <w:t>This work sets high academic standards yet is carefully leavened with colorful anecdotes…. Herman is both lively and informative.”—</w:t>
      </w:r>
      <w:r w:rsidRPr="00F76CCD">
        <w:rPr>
          <w:rStyle w:val="Enfasis"/>
          <w:sz w:val="26"/>
        </w:rPr>
        <w:t xml:space="preserve">Library Journal </w:t>
      </w:r>
      <w:r w:rsidRPr="00F76CCD">
        <w:rPr>
          <w:rStyle w:val="Enfasis"/>
          <w:i w:val="0"/>
          <w:sz w:val="26"/>
        </w:rPr>
        <w:t>(starred review)</w:t>
      </w:r>
    </w:p>
    <w:p w:rsidR="00CB6208" w:rsidRPr="00F76CCD" w:rsidRDefault="00CB6208" w:rsidP="00CB6208">
      <w:pPr>
        <w:rPr>
          <w:sz w:val="26"/>
        </w:rPr>
      </w:pPr>
      <w:r w:rsidRPr="00F76CCD">
        <w:rPr>
          <w:sz w:val="26"/>
        </w:rPr>
        <w:t xml:space="preserve"> </w:t>
      </w:r>
      <w:r w:rsidRPr="00F76CCD">
        <w:rPr>
          <w:sz w:val="26"/>
        </w:rPr>
        <w:tab/>
        <w:t>“This style is both enthusiastic and didactic, and everything that is colorful in modern Scottish history is deftly summarized...this is a work which deserves to be bought by any interested reader, for the sake of not feeling good but of thinking well.”—</w:t>
      </w:r>
      <w:r w:rsidRPr="00F76CCD">
        <w:rPr>
          <w:rStyle w:val="Enfasis"/>
          <w:sz w:val="26"/>
        </w:rPr>
        <w:t xml:space="preserve">Sunday Telegraph </w:t>
      </w:r>
      <w:r w:rsidRPr="00F76CCD">
        <w:rPr>
          <w:rStyle w:val="Enfasis"/>
          <w:i w:val="0"/>
          <w:sz w:val="26"/>
        </w:rPr>
        <w:t>(London)</w:t>
      </w:r>
    </w:p>
    <w:p w:rsidR="00CB6208" w:rsidRPr="00F76CCD" w:rsidRDefault="00CB6208" w:rsidP="00CB6208">
      <w:pPr>
        <w:ind w:firstLine="720"/>
        <w:rPr>
          <w:rStyle w:val="Enfasis"/>
        </w:rPr>
      </w:pPr>
      <w:r w:rsidRPr="00F76CCD">
        <w:rPr>
          <w:sz w:val="26"/>
        </w:rPr>
        <w:t>“His book tells an exciting story with gusto.... The range and narrative verve make it an entertaining and illuminating read.”—</w:t>
      </w:r>
      <w:r w:rsidRPr="00F76CCD">
        <w:rPr>
          <w:rStyle w:val="Enfasis"/>
          <w:sz w:val="26"/>
        </w:rPr>
        <w:t xml:space="preserve">Sunday Times </w:t>
      </w:r>
      <w:r w:rsidRPr="00F76CCD">
        <w:rPr>
          <w:rStyle w:val="Enfasis"/>
          <w:i w:val="0"/>
          <w:sz w:val="26"/>
        </w:rPr>
        <w:t>(London)</w:t>
      </w:r>
    </w:p>
    <w:p w:rsidR="00CB6208" w:rsidRPr="00F76CCD" w:rsidRDefault="00CB6208" w:rsidP="00CB6208">
      <w:pPr>
        <w:pStyle w:val="NormalWeb"/>
        <w:spacing w:before="2" w:after="2"/>
        <w:ind w:firstLine="720"/>
        <w:rPr>
          <w:sz w:val="26"/>
        </w:rPr>
      </w:pPr>
      <w:r>
        <w:rPr>
          <w:sz w:val="26"/>
        </w:rPr>
        <w:t>“</w:t>
      </w:r>
      <w:r w:rsidRPr="00F76CCD">
        <w:rPr>
          <w:sz w:val="26"/>
        </w:rPr>
        <w:t xml:space="preserve">This is fascinating stuff.” — Steve Forbes, </w:t>
      </w:r>
      <w:r w:rsidRPr="00F76CCD">
        <w:rPr>
          <w:rStyle w:val="Enfasis"/>
          <w:sz w:val="26"/>
        </w:rPr>
        <w:t>The Wall Street Journal</w:t>
      </w:r>
    </w:p>
    <w:p w:rsidR="00CB6208" w:rsidRPr="00F76CCD" w:rsidRDefault="00CB6208" w:rsidP="00CB6208">
      <w:pPr>
        <w:rPr>
          <w:sz w:val="26"/>
        </w:rPr>
      </w:pPr>
    </w:p>
    <w:p w:rsidR="00CB6208" w:rsidRPr="00F76CCD" w:rsidRDefault="00CB6208" w:rsidP="00CB6208">
      <w:pPr>
        <w:rPr>
          <w:sz w:val="26"/>
        </w:rPr>
      </w:pPr>
      <w:r w:rsidRPr="00F76CCD">
        <w:rPr>
          <w:b/>
          <w:color w:val="800000"/>
          <w:sz w:val="26"/>
        </w:rPr>
        <w:t>Chinese (complex)</w:t>
      </w:r>
      <w:r w:rsidRPr="00F76CCD">
        <w:rPr>
          <w:sz w:val="26"/>
        </w:rPr>
        <w:t xml:space="preserve"> China Times</w:t>
      </w:r>
    </w:p>
    <w:p w:rsidR="00CB6208" w:rsidRPr="00F76CCD" w:rsidRDefault="00CB6208" w:rsidP="00CB6208">
      <w:pPr>
        <w:rPr>
          <w:sz w:val="26"/>
        </w:rPr>
      </w:pPr>
      <w:r w:rsidRPr="00F76CCD">
        <w:rPr>
          <w:b/>
          <w:color w:val="800000"/>
          <w:sz w:val="26"/>
        </w:rPr>
        <w:t>Japanese</w:t>
      </w:r>
      <w:r w:rsidRPr="00F76CCD">
        <w:rPr>
          <w:color w:val="800000"/>
          <w:sz w:val="26"/>
        </w:rPr>
        <w:t xml:space="preserve"> </w:t>
      </w:r>
      <w:r w:rsidRPr="00F76CCD">
        <w:rPr>
          <w:sz w:val="26"/>
        </w:rPr>
        <w:t>Showado</w:t>
      </w:r>
    </w:p>
    <w:p w:rsidR="00CB6208" w:rsidRPr="00F76CCD" w:rsidRDefault="00CB6208" w:rsidP="00CB6208">
      <w:pPr>
        <w:rPr>
          <w:sz w:val="26"/>
        </w:rPr>
      </w:pPr>
      <w:r w:rsidRPr="00F76CCD">
        <w:rPr>
          <w:b/>
          <w:color w:val="800000"/>
          <w:sz w:val="26"/>
        </w:rPr>
        <w:t>Turkish</w:t>
      </w:r>
      <w:r w:rsidRPr="00F76CCD">
        <w:rPr>
          <w:color w:val="800000"/>
          <w:sz w:val="26"/>
        </w:rPr>
        <w:t xml:space="preserve"> </w:t>
      </w:r>
      <w:r w:rsidRPr="00F76CCD">
        <w:rPr>
          <w:sz w:val="26"/>
        </w:rPr>
        <w:t>Dharma Yayinlari</w:t>
      </w:r>
    </w:p>
    <w:p w:rsidR="00CB6208" w:rsidRPr="00F76CCD" w:rsidRDefault="00E40AB2" w:rsidP="00CB6208">
      <w:pPr>
        <w:rPr>
          <w:sz w:val="26"/>
        </w:rPr>
      </w:pPr>
      <w:r>
        <w:rPr>
          <w:b/>
          <w:color w:val="800000"/>
          <w:sz w:val="26"/>
        </w:rPr>
        <w:t>English (</w:t>
      </w:r>
      <w:r w:rsidR="00CB6208" w:rsidRPr="00F76CCD">
        <w:rPr>
          <w:b/>
          <w:color w:val="800000"/>
          <w:sz w:val="26"/>
        </w:rPr>
        <w:t>U.K.</w:t>
      </w:r>
      <w:r>
        <w:rPr>
          <w:b/>
          <w:color w:val="800000"/>
          <w:sz w:val="26"/>
        </w:rPr>
        <w:t>)</w:t>
      </w:r>
      <w:r w:rsidR="00CB6208" w:rsidRPr="00F76CCD">
        <w:rPr>
          <w:sz w:val="26"/>
        </w:rPr>
        <w:t xml:space="preserve"> Fourth Estate</w:t>
      </w:r>
    </w:p>
    <w:p w:rsidR="00CB6208" w:rsidRPr="00F76CCD" w:rsidRDefault="00CB6208" w:rsidP="00CB6208">
      <w:pPr>
        <w:rPr>
          <w:sz w:val="26"/>
          <w:szCs w:val="40"/>
        </w:rPr>
      </w:pPr>
    </w:p>
    <w:p w:rsidR="009A0C06" w:rsidRPr="009A0C06" w:rsidRDefault="009A0C06" w:rsidP="009A0C06">
      <w:pPr>
        <w:pStyle w:val="Sangradetdecuerpo"/>
        <w:tabs>
          <w:tab w:val="left" w:pos="450"/>
        </w:tabs>
        <w:ind w:left="0" w:right="-360" w:firstLine="0"/>
        <w:rPr>
          <w:rFonts w:ascii="Times" w:hAnsi="Times"/>
          <w:color w:val="800000"/>
          <w:sz w:val="26"/>
        </w:rPr>
      </w:pPr>
      <w:r w:rsidRPr="00844C84">
        <w:rPr>
          <w:rFonts w:ascii="Times" w:hAnsi="Times"/>
          <w:b/>
          <w:sz w:val="26"/>
        </w:rPr>
        <w:t>Paco Underhill, WHY WE BUY</w:t>
      </w:r>
      <w:r w:rsidRPr="00844C84">
        <w:rPr>
          <w:rFonts w:ascii="Times" w:hAnsi="Times"/>
          <w:sz w:val="26"/>
        </w:rPr>
        <w:t>:</w:t>
      </w:r>
      <w:r w:rsidRPr="00844C84">
        <w:rPr>
          <w:rFonts w:ascii="Times" w:hAnsi="Times"/>
          <w:i/>
          <w:sz w:val="26"/>
        </w:rPr>
        <w:t xml:space="preserve"> The Science of Shopping—Updated for the Internet, the Global Consumer, and Beyond</w:t>
      </w:r>
      <w:r w:rsidRPr="00844C84">
        <w:rPr>
          <w:rFonts w:ascii="Times" w:hAnsi="Times"/>
          <w:sz w:val="26"/>
        </w:rPr>
        <w:t xml:space="preserve"> </w:t>
      </w:r>
      <w:r w:rsidRPr="00844C84">
        <w:rPr>
          <w:rFonts w:ascii="Times" w:hAnsi="Times"/>
          <w:b/>
          <w:sz w:val="26"/>
        </w:rPr>
        <w:t xml:space="preserve">Simon &amp; Schuster </w:t>
      </w:r>
      <w:r w:rsidRPr="00844C84">
        <w:rPr>
          <w:rFonts w:ascii="Times" w:hAnsi="Times"/>
          <w:color w:val="800000"/>
          <w:sz w:val="26"/>
        </w:rPr>
        <w:t xml:space="preserve">U.S. English </w:t>
      </w:r>
      <w:r w:rsidRPr="00844C84">
        <w:rPr>
          <w:rFonts w:ascii="Times" w:hAnsi="Times"/>
          <w:sz w:val="26"/>
        </w:rPr>
        <w:t>(</w:t>
      </w:r>
      <w:r w:rsidRPr="009A0C06">
        <w:rPr>
          <w:rFonts w:ascii="Times" w:hAnsi="Times"/>
          <w:sz w:val="26"/>
        </w:rPr>
        <w:t>Revised Edition published</w:t>
      </w:r>
      <w:r>
        <w:rPr>
          <w:rFonts w:ascii="Times" w:hAnsi="Times"/>
          <w:sz w:val="26"/>
        </w:rPr>
        <w:t xml:space="preserve"> January</w:t>
      </w:r>
      <w:r w:rsidRPr="009A0C06">
        <w:rPr>
          <w:rFonts w:ascii="Times" w:hAnsi="Times"/>
          <w:sz w:val="26"/>
        </w:rPr>
        <w:t xml:space="preserve"> 2009, 320 p.)</w:t>
      </w:r>
    </w:p>
    <w:p w:rsidR="009A0C06" w:rsidRPr="00844C84" w:rsidRDefault="009A0C06" w:rsidP="009A0C06">
      <w:pPr>
        <w:ind w:right="-360"/>
        <w:jc w:val="center"/>
        <w:rPr>
          <w:b/>
          <w:color w:val="800000"/>
          <w:sz w:val="26"/>
        </w:rPr>
      </w:pPr>
      <w:r w:rsidRPr="00844C84">
        <w:rPr>
          <w:b/>
          <w:color w:val="800000"/>
          <w:sz w:val="26"/>
        </w:rPr>
        <w:t>A</w:t>
      </w:r>
      <w:r>
        <w:rPr>
          <w:b/>
          <w:color w:val="800000"/>
          <w:sz w:val="26"/>
        </w:rPr>
        <w:t xml:space="preserve"> </w:t>
      </w:r>
      <w:r w:rsidRPr="009A0C06">
        <w:rPr>
          <w:b/>
          <w:color w:val="800000"/>
          <w:sz w:val="26"/>
        </w:rPr>
        <w:t>New York Times</w:t>
      </w:r>
      <w:r>
        <w:rPr>
          <w:b/>
          <w:color w:val="800000"/>
          <w:sz w:val="26"/>
        </w:rPr>
        <w:t xml:space="preserve"> and a</w:t>
      </w:r>
      <w:r w:rsidRPr="00844C84">
        <w:rPr>
          <w:b/>
          <w:color w:val="800000"/>
          <w:sz w:val="26"/>
        </w:rPr>
        <w:t>n International Bestseller</w:t>
      </w:r>
    </w:p>
    <w:p w:rsidR="009A0C06" w:rsidRPr="00A16751" w:rsidRDefault="009A0C06" w:rsidP="009A0C06">
      <w:pPr>
        <w:ind w:right="-360"/>
        <w:jc w:val="center"/>
        <w:rPr>
          <w:b/>
          <w:sz w:val="26"/>
        </w:rPr>
      </w:pPr>
      <w:r w:rsidRPr="00A16751">
        <w:rPr>
          <w:b/>
          <w:sz w:val="26"/>
        </w:rPr>
        <w:t xml:space="preserve">One of </w:t>
      </w:r>
      <w:r w:rsidRPr="00A16751">
        <w:rPr>
          <w:b/>
          <w:i/>
          <w:sz w:val="26"/>
        </w:rPr>
        <w:t>The 100 Best Business Books of All Time</w:t>
      </w:r>
      <w:r w:rsidRPr="00A16751">
        <w:rPr>
          <w:b/>
          <w:sz w:val="26"/>
        </w:rPr>
        <w:t>—Covert &amp; Satterson, 2009</w:t>
      </w:r>
    </w:p>
    <w:p w:rsidR="009A0C06" w:rsidRPr="009A0C06" w:rsidRDefault="009A0C06" w:rsidP="00A16751">
      <w:pPr>
        <w:ind w:right="-360" w:firstLine="720"/>
        <w:rPr>
          <w:sz w:val="26"/>
        </w:rPr>
      </w:pPr>
      <w:r w:rsidRPr="009A0C06">
        <w:rPr>
          <w:sz w:val="26"/>
        </w:rPr>
        <w:t>“Read by marketing students the world over.”—</w:t>
      </w:r>
      <w:r w:rsidRPr="009A0C06">
        <w:rPr>
          <w:i/>
          <w:sz w:val="26"/>
        </w:rPr>
        <w:t>The New York Times</w:t>
      </w:r>
      <w:r w:rsidRPr="009A0C06">
        <w:rPr>
          <w:sz w:val="26"/>
        </w:rPr>
        <w:t>, 2010</w:t>
      </w:r>
    </w:p>
    <w:p w:rsidR="00A16751" w:rsidRPr="00844C84" w:rsidRDefault="00A16751" w:rsidP="00A16751">
      <w:pPr>
        <w:ind w:right="-360" w:firstLine="720"/>
        <w:rPr>
          <w:color w:val="000000"/>
          <w:sz w:val="26"/>
        </w:rPr>
      </w:pPr>
      <w:r w:rsidRPr="00844C84">
        <w:rPr>
          <w:color w:val="000000"/>
          <w:sz w:val="26"/>
        </w:rPr>
        <w:t>“A modern masterpiece.”—</w:t>
      </w:r>
      <w:r w:rsidRPr="00844C84">
        <w:rPr>
          <w:i/>
          <w:color w:val="000000"/>
          <w:sz w:val="26"/>
        </w:rPr>
        <w:t>BusinessWeek</w:t>
      </w:r>
    </w:p>
    <w:p w:rsidR="00A16751" w:rsidRDefault="00A16751" w:rsidP="00A16751">
      <w:pPr>
        <w:ind w:right="-360" w:firstLine="720"/>
        <w:rPr>
          <w:color w:val="000000"/>
          <w:sz w:val="26"/>
        </w:rPr>
      </w:pPr>
      <w:r w:rsidRPr="00844C84">
        <w:rPr>
          <w:color w:val="000000"/>
          <w:sz w:val="26"/>
        </w:rPr>
        <w:t xml:space="preserve"> </w:t>
      </w:r>
      <w:r w:rsidR="009A0C06" w:rsidRPr="00844C84">
        <w:rPr>
          <w:color w:val="000000"/>
          <w:sz w:val="26"/>
        </w:rPr>
        <w:t>“The effect of reading this book is that of being alternately entertained by hilarious stories and enlightened by trenchant observations.”—</w:t>
      </w:r>
      <w:r w:rsidR="009A0C06" w:rsidRPr="00844C84">
        <w:rPr>
          <w:i/>
          <w:color w:val="000000"/>
          <w:sz w:val="26"/>
        </w:rPr>
        <w:t>Newsday</w:t>
      </w:r>
      <w:r w:rsidR="009A0C06" w:rsidRPr="00844C84">
        <w:rPr>
          <w:sz w:val="26"/>
        </w:rPr>
        <w:t xml:space="preserve"> </w:t>
      </w:r>
      <w:r w:rsidR="009A0C06" w:rsidRPr="00844C84">
        <w:rPr>
          <w:color w:val="000000"/>
          <w:sz w:val="26"/>
        </w:rPr>
        <w:t xml:space="preserve"> </w:t>
      </w:r>
    </w:p>
    <w:p w:rsidR="00A16751" w:rsidRDefault="009A0C06" w:rsidP="00A16751">
      <w:pPr>
        <w:ind w:right="-360" w:firstLine="720"/>
        <w:rPr>
          <w:color w:val="000000"/>
          <w:sz w:val="26"/>
        </w:rPr>
      </w:pPr>
      <w:r w:rsidRPr="00844C84">
        <w:rPr>
          <w:sz w:val="26"/>
        </w:rPr>
        <w:t>“For retailers this book should be mandatory…. For the rest of us it’s just plain fun.”—</w:t>
      </w:r>
      <w:r w:rsidRPr="00844C84">
        <w:rPr>
          <w:i/>
          <w:sz w:val="26"/>
        </w:rPr>
        <w:t>Toronto Globe and Mail</w:t>
      </w:r>
      <w:r w:rsidRPr="00844C84">
        <w:rPr>
          <w:color w:val="000000"/>
          <w:sz w:val="26"/>
        </w:rPr>
        <w:t xml:space="preserve">  </w:t>
      </w:r>
    </w:p>
    <w:p w:rsidR="00A16751" w:rsidRDefault="009A0C06" w:rsidP="00A16751">
      <w:pPr>
        <w:ind w:right="-360" w:firstLine="720"/>
        <w:rPr>
          <w:color w:val="000000"/>
          <w:sz w:val="26"/>
        </w:rPr>
      </w:pPr>
      <w:r w:rsidRPr="00844C84">
        <w:rPr>
          <w:sz w:val="26"/>
        </w:rPr>
        <w:t>“The guru of retail marketing offers a wealth of insight into what makes a successful shopping experience for both buyer and seller.”—</w:t>
      </w:r>
      <w:r w:rsidRPr="00844C84">
        <w:rPr>
          <w:i/>
          <w:sz w:val="26"/>
        </w:rPr>
        <w:t>The Oregonian</w:t>
      </w:r>
      <w:r w:rsidRPr="00844C84">
        <w:rPr>
          <w:color w:val="000000"/>
          <w:sz w:val="26"/>
        </w:rPr>
        <w:t xml:space="preserve">  </w:t>
      </w:r>
    </w:p>
    <w:p w:rsidR="00A16751" w:rsidRDefault="009A0C06" w:rsidP="00A16751">
      <w:pPr>
        <w:ind w:right="-360" w:firstLine="720"/>
        <w:rPr>
          <w:color w:val="000000"/>
          <w:sz w:val="26"/>
        </w:rPr>
      </w:pPr>
      <w:r w:rsidRPr="00844C84">
        <w:rPr>
          <w:sz w:val="26"/>
        </w:rPr>
        <w:t>“In this day of heavy competition, advice from this book could give a retailer the edge needed to survive.”—</w:t>
      </w:r>
      <w:r w:rsidRPr="00844C84">
        <w:rPr>
          <w:i/>
          <w:sz w:val="26"/>
        </w:rPr>
        <w:t>Ft. Worth Star-Telegram</w:t>
      </w:r>
    </w:p>
    <w:p w:rsidR="00A16751" w:rsidRPr="00A16751" w:rsidRDefault="00A16751" w:rsidP="00A16751">
      <w:pPr>
        <w:ind w:right="-360" w:firstLine="720"/>
        <w:rPr>
          <w:color w:val="000000"/>
          <w:sz w:val="26"/>
        </w:rPr>
      </w:pPr>
      <w:r w:rsidRPr="00A16751">
        <w:rPr>
          <w:color w:val="000000"/>
          <w:sz w:val="26"/>
        </w:rPr>
        <w:t>“</w:t>
      </w:r>
      <w:r w:rsidRPr="00A16751">
        <w:rPr>
          <w:sz w:val="26"/>
        </w:rPr>
        <w:t>Interesting and entertaining reading for consumers no matter if you enjoy shopping or not.... No matter which point of view you're coming from, shopper or shopkeeper, you'll find Underhill's tips are often funny, sometimes provocative and almost always usable.”—</w:t>
      </w:r>
      <w:r w:rsidRPr="00A16751">
        <w:rPr>
          <w:rStyle w:val="Enfasis"/>
          <w:sz w:val="26"/>
        </w:rPr>
        <w:t>San Diego Union Tribune</w:t>
      </w:r>
      <w:r w:rsidR="009A0C06" w:rsidRPr="00A16751">
        <w:rPr>
          <w:color w:val="000000"/>
          <w:sz w:val="26"/>
        </w:rPr>
        <w:t xml:space="preserve"> </w:t>
      </w:r>
    </w:p>
    <w:p w:rsidR="00A16751" w:rsidRPr="00A16751" w:rsidRDefault="009A0C06" w:rsidP="00A16751">
      <w:pPr>
        <w:ind w:right="-360" w:firstLine="720"/>
        <w:rPr>
          <w:rStyle w:val="Enfasis"/>
        </w:rPr>
      </w:pPr>
      <w:r w:rsidRPr="00A16751">
        <w:rPr>
          <w:color w:val="000000"/>
          <w:sz w:val="26"/>
        </w:rPr>
        <w:t>“</w:t>
      </w:r>
      <w:r w:rsidR="00A16751" w:rsidRPr="00A16751">
        <w:rPr>
          <w:sz w:val="26"/>
        </w:rPr>
        <w:t>Since brand names and traditional advertising don't necessarily translate into sales, Underhill argues that retail design</w:t>
      </w:r>
      <w:r w:rsidR="00A16751">
        <w:rPr>
          <w:sz w:val="26"/>
        </w:rPr>
        <w:t xml:space="preserve"> based on his company's close—very close—</w:t>
      </w:r>
      <w:r w:rsidR="00A16751" w:rsidRPr="00A16751">
        <w:rPr>
          <w:sz w:val="26"/>
        </w:rPr>
        <w:t>observation of shoppers and stores holds the key. His anecdotes contain illuminating detail.... It should aid those in business while intriguing urban anthropologists, amateur and professional.”—</w:t>
      </w:r>
      <w:r w:rsidR="00A16751" w:rsidRPr="00A16751">
        <w:rPr>
          <w:rStyle w:val="Enfasis"/>
          <w:sz w:val="26"/>
        </w:rPr>
        <w:t>Publishers Weekly</w:t>
      </w:r>
    </w:p>
    <w:p w:rsidR="009A0C06" w:rsidRPr="00844C84" w:rsidRDefault="00A16751" w:rsidP="00A16751">
      <w:pPr>
        <w:ind w:right="-360" w:firstLine="720"/>
        <w:rPr>
          <w:color w:val="000000"/>
          <w:sz w:val="26"/>
        </w:rPr>
      </w:pPr>
      <w:r>
        <w:rPr>
          <w:rStyle w:val="Enfasis"/>
        </w:rPr>
        <w:t>“</w:t>
      </w:r>
      <w:r w:rsidR="009A0C06" w:rsidRPr="00844C84">
        <w:rPr>
          <w:color w:val="000000"/>
          <w:sz w:val="26"/>
        </w:rPr>
        <w:t>Entertaining and in some ways exhilarating.”—</w:t>
      </w:r>
      <w:r w:rsidR="009A0C06" w:rsidRPr="00844C84">
        <w:rPr>
          <w:i/>
          <w:color w:val="000000"/>
          <w:sz w:val="26"/>
        </w:rPr>
        <w:t>The New York Times Book Review</w:t>
      </w:r>
      <w:r w:rsidR="009A0C06" w:rsidRPr="00844C84">
        <w:rPr>
          <w:color w:val="000000"/>
          <w:sz w:val="26"/>
        </w:rPr>
        <w:t xml:space="preserve">  </w:t>
      </w:r>
    </w:p>
    <w:p w:rsidR="009A0C06" w:rsidRPr="00844C84" w:rsidRDefault="009A0C06" w:rsidP="009A0C06">
      <w:pPr>
        <w:pStyle w:val="Sangradetdecuerpo"/>
        <w:ind w:right="-360"/>
        <w:rPr>
          <w:rFonts w:ascii="Times" w:hAnsi="Times"/>
          <w:color w:val="800000"/>
          <w:sz w:val="26"/>
        </w:rPr>
      </w:pPr>
    </w:p>
    <w:p w:rsidR="009A0C06" w:rsidRPr="002D5DEF" w:rsidRDefault="009A0C06" w:rsidP="009A0C06">
      <w:pPr>
        <w:pStyle w:val="Sangradetdecuerpo"/>
        <w:ind w:left="0" w:right="-360" w:firstLine="0"/>
        <w:rPr>
          <w:rFonts w:ascii="Times" w:hAnsi="Times"/>
          <w:color w:val="800000"/>
          <w:sz w:val="26"/>
        </w:rPr>
      </w:pPr>
      <w:r w:rsidRPr="002D5DEF">
        <w:rPr>
          <w:rFonts w:ascii="Times" w:hAnsi="Times"/>
          <w:color w:val="800000"/>
          <w:sz w:val="26"/>
        </w:rPr>
        <w:t>Where a language is listed, but a publisher not named, the first edition license has expired:</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Bulgarian</w:t>
      </w:r>
      <w:r w:rsidRPr="00844C84">
        <w:rPr>
          <w:rFonts w:ascii="Times" w:hAnsi="Times"/>
          <w:sz w:val="26"/>
        </w:rPr>
        <w:t xml:space="preserve"> </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Chinese (simplified)</w:t>
      </w:r>
      <w:r w:rsidRPr="00844C84">
        <w:rPr>
          <w:rFonts w:ascii="Times" w:hAnsi="Times"/>
          <w:sz w:val="26"/>
        </w:rPr>
        <w:t xml:space="preserve"> Citic</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 xml:space="preserve">Chinese (complex) </w:t>
      </w:r>
      <w:r w:rsidRPr="00844C84">
        <w:rPr>
          <w:rFonts w:ascii="Times" w:hAnsi="Times"/>
          <w:sz w:val="26"/>
        </w:rPr>
        <w:t>China Times</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Croatian</w:t>
      </w:r>
      <w:r w:rsidRPr="00844C84">
        <w:rPr>
          <w:rFonts w:ascii="Times" w:hAnsi="Times"/>
          <w:sz w:val="26"/>
        </w:rPr>
        <w:t xml:space="preserve"> </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Czech</w:t>
      </w:r>
      <w:r w:rsidRPr="00844C84">
        <w:rPr>
          <w:rFonts w:ascii="Times" w:hAnsi="Times"/>
          <w:sz w:val="26"/>
        </w:rPr>
        <w:t xml:space="preserve"> </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Dutch</w:t>
      </w:r>
      <w:r w:rsidRPr="00844C84">
        <w:rPr>
          <w:rFonts w:ascii="Times" w:hAnsi="Times"/>
          <w:sz w:val="26"/>
        </w:rPr>
        <w:t xml:space="preserve"> </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English (U.K.)</w:t>
      </w:r>
      <w:r w:rsidRPr="00844C84">
        <w:rPr>
          <w:rFonts w:ascii="Times" w:hAnsi="Times"/>
          <w:sz w:val="26"/>
        </w:rPr>
        <w:t xml:space="preserve"> </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Estonian</w:t>
      </w:r>
      <w:r w:rsidRPr="00844C84">
        <w:rPr>
          <w:rFonts w:ascii="Times" w:hAnsi="Times"/>
          <w:sz w:val="26"/>
        </w:rPr>
        <w:t xml:space="preserve"> </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French</w:t>
      </w:r>
      <w:r w:rsidRPr="00844C84">
        <w:rPr>
          <w:rFonts w:ascii="Times" w:hAnsi="Times"/>
          <w:sz w:val="26"/>
        </w:rPr>
        <w:t xml:space="preserve"> Village Mondial/Pearson</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German</w:t>
      </w:r>
      <w:r w:rsidRPr="00844C84">
        <w:rPr>
          <w:rFonts w:ascii="Times" w:hAnsi="Times"/>
          <w:sz w:val="26"/>
        </w:rPr>
        <w:t xml:space="preserve"> Campus Verlag</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Hebrew</w:t>
      </w:r>
      <w:r w:rsidRPr="00844C84">
        <w:rPr>
          <w:rFonts w:ascii="Times" w:hAnsi="Times"/>
          <w:sz w:val="26"/>
        </w:rPr>
        <w:t xml:space="preserve"> </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Italian</w:t>
      </w:r>
      <w:r w:rsidRPr="00844C84">
        <w:rPr>
          <w:rFonts w:ascii="Times" w:hAnsi="Times"/>
          <w:sz w:val="26"/>
        </w:rPr>
        <w:t xml:space="preserve"> </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Japanese</w:t>
      </w:r>
      <w:r w:rsidRPr="00844C84">
        <w:rPr>
          <w:rFonts w:ascii="Times" w:hAnsi="Times"/>
          <w:sz w:val="26"/>
        </w:rPr>
        <w:t xml:space="preserve"> Hayakawa</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Korean</w:t>
      </w:r>
      <w:r w:rsidRPr="00844C84">
        <w:rPr>
          <w:rFonts w:ascii="Times" w:hAnsi="Times"/>
          <w:sz w:val="26"/>
        </w:rPr>
        <w:t xml:space="preserve"> Sejong</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Polish</w:t>
      </w:r>
      <w:r w:rsidRPr="00844C84">
        <w:rPr>
          <w:rFonts w:ascii="Times" w:hAnsi="Times"/>
          <w:sz w:val="26"/>
        </w:rPr>
        <w:t xml:space="preserve"> </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Portuguese (Brazil)</w:t>
      </w:r>
      <w:r w:rsidRPr="00844C84">
        <w:rPr>
          <w:rFonts w:ascii="Times" w:hAnsi="Times"/>
          <w:sz w:val="26"/>
        </w:rPr>
        <w:t xml:space="preserve"> Editora Campus</w:t>
      </w:r>
      <w:r w:rsidR="007A5565">
        <w:rPr>
          <w:rFonts w:ascii="Times" w:hAnsi="Times"/>
          <w:sz w:val="26"/>
        </w:rPr>
        <w:t>/Elsevier</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 xml:space="preserve">Portuguese (Portugal) </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Romanian</w:t>
      </w:r>
      <w:r w:rsidRPr="00844C84">
        <w:rPr>
          <w:rFonts w:ascii="Times" w:hAnsi="Times"/>
          <w:sz w:val="26"/>
        </w:rPr>
        <w:t xml:space="preserve"> </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Russian</w:t>
      </w:r>
      <w:r w:rsidRPr="00844C84">
        <w:rPr>
          <w:rFonts w:ascii="Times" w:hAnsi="Times"/>
          <w:sz w:val="26"/>
        </w:rPr>
        <w:t xml:space="preserve"> </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Spanish</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Swedish</w:t>
      </w:r>
      <w:r w:rsidRPr="00844C84">
        <w:rPr>
          <w:rFonts w:ascii="Times" w:hAnsi="Times"/>
          <w:sz w:val="26"/>
        </w:rPr>
        <w:t xml:space="preserve"> </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Thai</w:t>
      </w:r>
      <w:r w:rsidRPr="00844C84">
        <w:rPr>
          <w:rFonts w:ascii="Times" w:hAnsi="Times"/>
          <w:sz w:val="26"/>
        </w:rPr>
        <w:t xml:space="preserve"> Matichon</w:t>
      </w:r>
    </w:p>
    <w:p w:rsidR="009A0C06" w:rsidRPr="00844C84"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Turkish</w:t>
      </w:r>
      <w:r w:rsidRPr="00844C84">
        <w:rPr>
          <w:rFonts w:ascii="Times" w:hAnsi="Times"/>
          <w:sz w:val="26"/>
        </w:rPr>
        <w:t xml:space="preserve"> Optimist Yayinlari</w:t>
      </w:r>
    </w:p>
    <w:p w:rsidR="00134ED6" w:rsidRPr="00134ED6" w:rsidRDefault="009A0C06" w:rsidP="009A0C06">
      <w:pPr>
        <w:pStyle w:val="Sangradetdecuerpo"/>
        <w:numPr>
          <w:ilvl w:val="0"/>
          <w:numId w:val="7"/>
        </w:numPr>
        <w:ind w:right="-360"/>
        <w:rPr>
          <w:rFonts w:ascii="Times" w:hAnsi="Times"/>
          <w:sz w:val="26"/>
        </w:rPr>
      </w:pPr>
      <w:r w:rsidRPr="00844C84">
        <w:rPr>
          <w:rFonts w:ascii="Times" w:hAnsi="Times"/>
          <w:b/>
          <w:color w:val="800000"/>
          <w:sz w:val="26"/>
        </w:rPr>
        <w:t>Vietnamese</w:t>
      </w:r>
    </w:p>
    <w:p w:rsidR="009A0C06" w:rsidRPr="00F775E4" w:rsidRDefault="001B638F" w:rsidP="009A0C06">
      <w:pPr>
        <w:pStyle w:val="Sangradetdecuerpo"/>
        <w:numPr>
          <w:ilvl w:val="0"/>
          <w:numId w:val="7"/>
        </w:numPr>
        <w:ind w:right="-360"/>
        <w:rPr>
          <w:rFonts w:ascii="Times" w:hAnsi="Times"/>
          <w:sz w:val="26"/>
        </w:rPr>
      </w:pPr>
      <w:r>
        <w:rPr>
          <w:rFonts w:ascii="Times" w:hAnsi="Times"/>
          <w:b/>
          <w:color w:val="800000"/>
          <w:sz w:val="26"/>
        </w:rPr>
        <w:t>English (</w:t>
      </w:r>
      <w:r w:rsidR="00134ED6">
        <w:rPr>
          <w:rFonts w:ascii="Times" w:hAnsi="Times"/>
          <w:b/>
          <w:color w:val="800000"/>
          <w:sz w:val="26"/>
        </w:rPr>
        <w:t>U.K.</w:t>
      </w:r>
      <w:r>
        <w:rPr>
          <w:rFonts w:ascii="Times" w:hAnsi="Times"/>
          <w:b/>
          <w:color w:val="800000"/>
          <w:sz w:val="26"/>
        </w:rPr>
        <w:t>)</w:t>
      </w:r>
    </w:p>
    <w:p w:rsidR="006D572E" w:rsidRDefault="006D572E" w:rsidP="00596EF1">
      <w:pPr>
        <w:pStyle w:val="Textodecuerpo"/>
        <w:ind w:right="-360"/>
        <w:jc w:val="left"/>
        <w:rPr>
          <w:rFonts w:ascii="Times" w:hAnsi="Times"/>
          <w:b/>
          <w:i w:val="0"/>
          <w:sz w:val="24"/>
        </w:rPr>
      </w:pPr>
    </w:p>
    <w:p w:rsidR="00190D83" w:rsidRPr="006E38CA" w:rsidRDefault="00190D83" w:rsidP="00596EF1">
      <w:pPr>
        <w:pStyle w:val="Textodecuerpo"/>
        <w:ind w:right="-360"/>
        <w:jc w:val="left"/>
        <w:rPr>
          <w:rFonts w:ascii="Times" w:hAnsi="Times"/>
          <w:b/>
          <w:i w:val="0"/>
          <w:sz w:val="24"/>
        </w:rPr>
      </w:pPr>
    </w:p>
    <w:p w:rsidR="00AE14E0" w:rsidRPr="00171AD7" w:rsidRDefault="00AE14E0" w:rsidP="00596EF1">
      <w:pPr>
        <w:suppressAutoHyphens/>
        <w:ind w:right="-360"/>
        <w:jc w:val="center"/>
        <w:rPr>
          <w:b/>
        </w:rPr>
      </w:pPr>
      <w:r w:rsidRPr="00171AD7">
        <w:rPr>
          <w:b/>
        </w:rPr>
        <w:t>Writers</w:t>
      </w:r>
      <w:r w:rsidR="0099544E">
        <w:rPr>
          <w:b/>
        </w:rPr>
        <w:t>’</w:t>
      </w:r>
      <w:r w:rsidRPr="00171AD7">
        <w:rPr>
          <w:b/>
        </w:rPr>
        <w:t xml:space="preserve"> Representatives, LLC     116 W. 14</w:t>
      </w:r>
      <w:r w:rsidRPr="00171AD7">
        <w:rPr>
          <w:b/>
          <w:vertAlign w:val="superscript"/>
        </w:rPr>
        <w:t>th</w:t>
      </w:r>
      <w:r w:rsidRPr="00171AD7">
        <w:rPr>
          <w:b/>
        </w:rPr>
        <w:t xml:space="preserve"> St., 11</w:t>
      </w:r>
      <w:r w:rsidRPr="00171AD7">
        <w:rPr>
          <w:b/>
          <w:vertAlign w:val="superscript"/>
        </w:rPr>
        <w:t>th</w:t>
      </w:r>
      <w:r w:rsidRPr="00171AD7">
        <w:rPr>
          <w:b/>
        </w:rPr>
        <w:t xml:space="preserve"> Fl.     New York, NY  10011-7305</w:t>
      </w:r>
    </w:p>
    <w:p w:rsidR="00823393" w:rsidRPr="006E38CA" w:rsidRDefault="00AE14E0" w:rsidP="00596EF1">
      <w:pPr>
        <w:ind w:left="720" w:right="-360" w:hanging="720"/>
        <w:jc w:val="center"/>
        <w:sectPr w:rsidR="00823393" w:rsidRPr="006E38CA">
          <w:headerReference w:type="even" r:id="rId9"/>
          <w:headerReference w:type="default" r:id="rId10"/>
          <w:footerReference w:type="even" r:id="rId11"/>
          <w:footerReference w:type="default" r:id="rId12"/>
          <w:pgSz w:w="12240" w:h="15840"/>
          <w:pgMar w:top="1008" w:right="1440" w:bottom="1440" w:left="1440" w:gutter="0"/>
          <w:titlePg/>
          <w:printerSettings r:id="rId13"/>
        </w:sectPr>
      </w:pPr>
      <w:r w:rsidRPr="00171AD7">
        <w:rPr>
          <w:b/>
        </w:rPr>
        <w:t xml:space="preserve">Phone:  212-620-9009     Fax:  212-620-0023     Web site:  </w:t>
      </w:r>
      <w:hyperlink r:id="rId14" w:history="1">
        <w:hyperlink r:id="rId15" w:history="1">
          <w:r w:rsidRPr="00171AD7">
            <w:rPr>
              <w:rStyle w:val="Hipervnculo"/>
              <w:b/>
              <w:color w:val="000000"/>
              <w:u w:val="none"/>
            </w:rPr>
            <w:t>www.writersreps.com</w:t>
          </w:r>
        </w:hyperlink>
      </w:hyperlink>
    </w:p>
    <w:p w:rsidR="00A9527B" w:rsidRDefault="00A9527B" w:rsidP="007A7E08">
      <w:pPr>
        <w:rPr>
          <w:rFonts w:ascii="Cochin" w:hAnsi="Cochin"/>
          <w:b/>
        </w:rPr>
      </w:pPr>
    </w:p>
    <w:sectPr w:rsidR="00A9527B" w:rsidSect="00E31D05">
      <w:type w:val="continuous"/>
      <w:pgSz w:w="12240" w:h="15840"/>
      <w:pgMar w:top="576" w:right="1440" w:bottom="288" w:left="1440" w:gutter="0"/>
      <w:titlePg/>
      <w:printerSettings r:id="rId1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ookman">
    <w:altName w:val="Bookman Old Style"/>
    <w:charset w:val="00"/>
    <w:family w:val="auto"/>
    <w:pitch w:val="variable"/>
    <w:sig w:usb0="00000003" w:usb1="00000000" w:usb2="00000000" w:usb3="00000000" w:csb0="01000000" w:csb1="00000000"/>
  </w:font>
  <w:font w:name="Techno">
    <w:altName w:val="Cambria"/>
    <w:panose1 w:val="00000000000000000000"/>
    <w:charset w:val="00"/>
    <w:family w:val="auto"/>
    <w:pitch w:val="variable"/>
    <w:sig w:usb0="03000000"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N Helvetica Narrow">
    <w:altName w:val="Cambria"/>
    <w:charset w:val="00"/>
    <w:family w:val="auto"/>
    <w:pitch w:val="variable"/>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13" w:rsidRDefault="001F24F0" w:rsidP="008E2B1A">
    <w:pPr>
      <w:pStyle w:val="Piedepgina"/>
      <w:framePr w:wrap="around" w:vAnchor="text" w:hAnchor="margin" w:xAlign="right" w:y="1"/>
      <w:rPr>
        <w:rStyle w:val="Nmerodepgina"/>
        <w:rFonts w:ascii="Times" w:hAnsi="Times"/>
      </w:rPr>
    </w:pPr>
    <w:r>
      <w:rPr>
        <w:rStyle w:val="Nmerodepgina"/>
      </w:rPr>
      <w:fldChar w:fldCharType="begin"/>
    </w:r>
    <w:r w:rsidR="00332113">
      <w:rPr>
        <w:rStyle w:val="Nmerodepgina"/>
      </w:rPr>
      <w:instrText xml:space="preserve">PAGE  </w:instrText>
    </w:r>
    <w:r>
      <w:rPr>
        <w:rStyle w:val="Nmerodepgina"/>
      </w:rPr>
      <w:fldChar w:fldCharType="end"/>
    </w:r>
  </w:p>
  <w:p w:rsidR="00332113" w:rsidRDefault="00332113" w:rsidP="008E2B1A">
    <w:pPr>
      <w:pStyle w:val="Piedep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13" w:rsidRDefault="001F24F0" w:rsidP="008E2B1A">
    <w:pPr>
      <w:pStyle w:val="Piedepgina"/>
      <w:framePr w:wrap="around" w:vAnchor="text" w:hAnchor="margin" w:xAlign="right" w:y="1"/>
      <w:rPr>
        <w:rStyle w:val="Nmerodepgina"/>
        <w:rFonts w:ascii="Times" w:hAnsi="Times"/>
      </w:rPr>
    </w:pPr>
    <w:r>
      <w:rPr>
        <w:rStyle w:val="Nmerodepgina"/>
      </w:rPr>
      <w:fldChar w:fldCharType="begin"/>
    </w:r>
    <w:r w:rsidR="00332113">
      <w:rPr>
        <w:rStyle w:val="Nmerodepgina"/>
      </w:rPr>
      <w:instrText xml:space="preserve">PAGE  </w:instrText>
    </w:r>
    <w:r>
      <w:rPr>
        <w:rStyle w:val="Nmerodepgina"/>
      </w:rPr>
      <w:fldChar w:fldCharType="separate"/>
    </w:r>
    <w:r w:rsidR="004D0827">
      <w:rPr>
        <w:rStyle w:val="Nmerodepgina"/>
        <w:noProof/>
      </w:rPr>
      <w:t>17</w:t>
    </w:r>
    <w:r>
      <w:rPr>
        <w:rStyle w:val="Nmerodepgina"/>
      </w:rPr>
      <w:fldChar w:fldCharType="end"/>
    </w:r>
  </w:p>
  <w:p w:rsidR="00332113" w:rsidRDefault="00332113" w:rsidP="008E2B1A">
    <w:pPr>
      <w:pStyle w:val="Piedepgina"/>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13" w:rsidRDefault="001F24F0" w:rsidP="00190D83">
    <w:pPr>
      <w:pStyle w:val="Encabezado"/>
      <w:framePr w:wrap="around" w:vAnchor="text" w:hAnchor="margin" w:xAlign="right" w:y="1"/>
      <w:rPr>
        <w:rStyle w:val="Nmerodepgina"/>
      </w:rPr>
    </w:pPr>
    <w:r>
      <w:rPr>
        <w:rStyle w:val="Nmerodepgina"/>
      </w:rPr>
      <w:fldChar w:fldCharType="begin"/>
    </w:r>
    <w:r w:rsidR="00332113">
      <w:rPr>
        <w:rStyle w:val="Nmerodepgina"/>
      </w:rPr>
      <w:instrText xml:space="preserve">PAGE  </w:instrText>
    </w:r>
    <w:r>
      <w:rPr>
        <w:rStyle w:val="Nmerodepgina"/>
      </w:rPr>
      <w:fldChar w:fldCharType="end"/>
    </w:r>
  </w:p>
  <w:p w:rsidR="00332113" w:rsidRDefault="00332113" w:rsidP="00190D83">
    <w:pPr>
      <w:pStyle w:val="Encabezado"/>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13" w:rsidRDefault="00332113" w:rsidP="00190D83">
    <w:pPr>
      <w:pStyle w:val="Encabezado"/>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nsid w:val="00000002"/>
    <w:multiLevelType w:val="singleLevel"/>
    <w:tmpl w:val="00150409"/>
    <w:lvl w:ilvl="0">
      <w:start w:val="1"/>
      <w:numFmt w:val="upperLetter"/>
      <w:lvlText w:val="%1."/>
      <w:lvlJc w:val="left"/>
      <w:pPr>
        <w:tabs>
          <w:tab w:val="num" w:pos="360"/>
        </w:tabs>
        <w:ind w:left="360" w:hanging="360"/>
      </w:pPr>
      <w:rPr>
        <w:rFonts w:hint="default"/>
      </w:rPr>
    </w:lvl>
  </w:abstractNum>
  <w:abstractNum w:abstractNumId="2">
    <w:nsid w:val="01CC1B9E"/>
    <w:multiLevelType w:val="hybridMultilevel"/>
    <w:tmpl w:val="533237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5A549D6"/>
    <w:multiLevelType w:val="hybridMultilevel"/>
    <w:tmpl w:val="9E3047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F240110"/>
    <w:multiLevelType w:val="hybridMultilevel"/>
    <w:tmpl w:val="BD54F35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939524D"/>
    <w:multiLevelType w:val="hybridMultilevel"/>
    <w:tmpl w:val="0F7A2EF4"/>
    <w:lvl w:ilvl="0" w:tplc="00010409">
      <w:start w:val="1"/>
      <w:numFmt w:val="bullet"/>
      <w:lvlText w:val=""/>
      <w:lvlJc w:val="left"/>
      <w:pPr>
        <w:ind w:left="1800" w:hanging="360"/>
      </w:pPr>
      <w:rPr>
        <w:rFonts w:ascii="Symbol" w:hAnsi="Symbol" w:hint="default"/>
      </w:rPr>
    </w:lvl>
    <w:lvl w:ilvl="1" w:tplc="00030409" w:tentative="1">
      <w:start w:val="1"/>
      <w:numFmt w:val="bullet"/>
      <w:lvlText w:val="o"/>
      <w:lvlJc w:val="left"/>
      <w:pPr>
        <w:ind w:left="2520" w:hanging="360"/>
      </w:pPr>
      <w:rPr>
        <w:rFonts w:ascii="Courier New" w:hAnsi="Courier New" w:hint="default"/>
      </w:rPr>
    </w:lvl>
    <w:lvl w:ilvl="2" w:tplc="00050409" w:tentative="1">
      <w:start w:val="1"/>
      <w:numFmt w:val="bullet"/>
      <w:lvlText w:val=""/>
      <w:lvlJc w:val="left"/>
      <w:pPr>
        <w:ind w:left="3240" w:hanging="360"/>
      </w:pPr>
      <w:rPr>
        <w:rFonts w:ascii="Wingdings" w:hAnsi="Wingdings" w:hint="default"/>
      </w:rPr>
    </w:lvl>
    <w:lvl w:ilvl="3" w:tplc="00010409" w:tentative="1">
      <w:start w:val="1"/>
      <w:numFmt w:val="bullet"/>
      <w:lvlText w:val=""/>
      <w:lvlJc w:val="left"/>
      <w:pPr>
        <w:ind w:left="3960" w:hanging="360"/>
      </w:pPr>
      <w:rPr>
        <w:rFonts w:ascii="Symbol" w:hAnsi="Symbol" w:hint="default"/>
      </w:rPr>
    </w:lvl>
    <w:lvl w:ilvl="4" w:tplc="00030409" w:tentative="1">
      <w:start w:val="1"/>
      <w:numFmt w:val="bullet"/>
      <w:lvlText w:val="o"/>
      <w:lvlJc w:val="left"/>
      <w:pPr>
        <w:ind w:left="4680" w:hanging="360"/>
      </w:pPr>
      <w:rPr>
        <w:rFonts w:ascii="Courier New" w:hAnsi="Courier New" w:hint="default"/>
      </w:rPr>
    </w:lvl>
    <w:lvl w:ilvl="5" w:tplc="00050409" w:tentative="1">
      <w:start w:val="1"/>
      <w:numFmt w:val="bullet"/>
      <w:lvlText w:val=""/>
      <w:lvlJc w:val="left"/>
      <w:pPr>
        <w:ind w:left="5400" w:hanging="360"/>
      </w:pPr>
      <w:rPr>
        <w:rFonts w:ascii="Wingdings" w:hAnsi="Wingdings" w:hint="default"/>
      </w:rPr>
    </w:lvl>
    <w:lvl w:ilvl="6" w:tplc="00010409" w:tentative="1">
      <w:start w:val="1"/>
      <w:numFmt w:val="bullet"/>
      <w:lvlText w:val=""/>
      <w:lvlJc w:val="left"/>
      <w:pPr>
        <w:ind w:left="6120" w:hanging="360"/>
      </w:pPr>
      <w:rPr>
        <w:rFonts w:ascii="Symbol" w:hAnsi="Symbol" w:hint="default"/>
      </w:rPr>
    </w:lvl>
    <w:lvl w:ilvl="7" w:tplc="00030409" w:tentative="1">
      <w:start w:val="1"/>
      <w:numFmt w:val="bullet"/>
      <w:lvlText w:val="o"/>
      <w:lvlJc w:val="left"/>
      <w:pPr>
        <w:ind w:left="6840" w:hanging="360"/>
      </w:pPr>
      <w:rPr>
        <w:rFonts w:ascii="Courier New" w:hAnsi="Courier New" w:hint="default"/>
      </w:rPr>
    </w:lvl>
    <w:lvl w:ilvl="8" w:tplc="00050409" w:tentative="1">
      <w:start w:val="1"/>
      <w:numFmt w:val="bullet"/>
      <w:lvlText w:val=""/>
      <w:lvlJc w:val="left"/>
      <w:pPr>
        <w:ind w:left="7560" w:hanging="360"/>
      </w:pPr>
      <w:rPr>
        <w:rFonts w:ascii="Wingdings" w:hAnsi="Wingdings" w:hint="default"/>
      </w:rPr>
    </w:lvl>
  </w:abstractNum>
  <w:abstractNum w:abstractNumId="6">
    <w:nsid w:val="1BB6553C"/>
    <w:multiLevelType w:val="hybridMultilevel"/>
    <w:tmpl w:val="1FC8BF48"/>
    <w:lvl w:ilvl="0" w:tplc="9C969BBC">
      <w:start w:val="18"/>
      <w:numFmt w:val="bullet"/>
      <w:lvlText w:val="-"/>
      <w:lvlJc w:val="left"/>
      <w:pPr>
        <w:ind w:left="720" w:hanging="360"/>
      </w:pPr>
      <w:rPr>
        <w:rFonts w:ascii="Times" w:eastAsiaTheme="minorHAnsi" w:hAnsi="Times"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166A6"/>
    <w:multiLevelType w:val="hybridMultilevel"/>
    <w:tmpl w:val="59A8F1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4962658"/>
    <w:multiLevelType w:val="hybridMultilevel"/>
    <w:tmpl w:val="9078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CA5ED9"/>
    <w:multiLevelType w:val="hybridMultilevel"/>
    <w:tmpl w:val="FCD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C143A"/>
    <w:multiLevelType w:val="hybridMultilevel"/>
    <w:tmpl w:val="45E86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1C021C8"/>
    <w:multiLevelType w:val="hybridMultilevel"/>
    <w:tmpl w:val="45A676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2E80DA6"/>
    <w:multiLevelType w:val="hybridMultilevel"/>
    <w:tmpl w:val="B73856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A9C771B"/>
    <w:multiLevelType w:val="hybridMultilevel"/>
    <w:tmpl w:val="4EE400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51C41A77"/>
    <w:multiLevelType w:val="hybridMultilevel"/>
    <w:tmpl w:val="9EBC1F16"/>
    <w:lvl w:ilvl="0" w:tplc="6A4E17DA">
      <w:start w:val="18"/>
      <w:numFmt w:val="bullet"/>
      <w:lvlText w:val=""/>
      <w:lvlJc w:val="left"/>
      <w:pPr>
        <w:tabs>
          <w:tab w:val="num" w:pos="720"/>
        </w:tabs>
        <w:ind w:left="720" w:hanging="360"/>
      </w:pPr>
      <w:rPr>
        <w:rFonts w:ascii="Symbol" w:eastAsia="Times"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D25188D"/>
    <w:multiLevelType w:val="hybridMultilevel"/>
    <w:tmpl w:val="F9F8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10"/>
  </w:num>
  <w:num w:numId="5">
    <w:abstractNumId w:val="4"/>
  </w:num>
  <w:num w:numId="6">
    <w:abstractNumId w:val="3"/>
  </w:num>
  <w:num w:numId="7">
    <w:abstractNumId w:val="7"/>
  </w:num>
  <w:num w:numId="8">
    <w:abstractNumId w:val="14"/>
  </w:num>
  <w:num w:numId="9">
    <w:abstractNumId w:val="5"/>
  </w:num>
  <w:num w:numId="10">
    <w:abstractNumId w:val="0"/>
  </w:num>
  <w:num w:numId="11">
    <w:abstractNumId w:val="1"/>
  </w:num>
  <w:num w:numId="12">
    <w:abstractNumId w:val="6"/>
  </w:num>
  <w:num w:numId="13">
    <w:abstractNumId w:val="8"/>
  </w:num>
  <w:num w:numId="14">
    <w:abstractNumId w:val="12"/>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splitPgBreakAndParaMark/>
  </w:compat>
  <w:rsids>
    <w:rsidRoot w:val="00351378"/>
    <w:rsid w:val="00004501"/>
    <w:rsid w:val="00005A8F"/>
    <w:rsid w:val="000064B2"/>
    <w:rsid w:val="000167B8"/>
    <w:rsid w:val="00032A98"/>
    <w:rsid w:val="00043C2A"/>
    <w:rsid w:val="0004504E"/>
    <w:rsid w:val="00051324"/>
    <w:rsid w:val="00051BF6"/>
    <w:rsid w:val="00061746"/>
    <w:rsid w:val="0006305B"/>
    <w:rsid w:val="00063A80"/>
    <w:rsid w:val="00066E32"/>
    <w:rsid w:val="00070814"/>
    <w:rsid w:val="00070AFC"/>
    <w:rsid w:val="000770AB"/>
    <w:rsid w:val="00081072"/>
    <w:rsid w:val="00081F0C"/>
    <w:rsid w:val="00086EAA"/>
    <w:rsid w:val="000962F5"/>
    <w:rsid w:val="00096632"/>
    <w:rsid w:val="000A3F55"/>
    <w:rsid w:val="000A4649"/>
    <w:rsid w:val="000A48DE"/>
    <w:rsid w:val="000A7F52"/>
    <w:rsid w:val="000B0CFD"/>
    <w:rsid w:val="000B50C6"/>
    <w:rsid w:val="000B5CD9"/>
    <w:rsid w:val="000C32BA"/>
    <w:rsid w:val="000C45A0"/>
    <w:rsid w:val="000D0573"/>
    <w:rsid w:val="000D30F1"/>
    <w:rsid w:val="000E236C"/>
    <w:rsid w:val="000E67B5"/>
    <w:rsid w:val="000F2222"/>
    <w:rsid w:val="000F25CD"/>
    <w:rsid w:val="000F79C9"/>
    <w:rsid w:val="00104CCF"/>
    <w:rsid w:val="001060AF"/>
    <w:rsid w:val="00107832"/>
    <w:rsid w:val="00111B27"/>
    <w:rsid w:val="0011244E"/>
    <w:rsid w:val="001130C7"/>
    <w:rsid w:val="001277EB"/>
    <w:rsid w:val="001308E9"/>
    <w:rsid w:val="0013137A"/>
    <w:rsid w:val="001314B6"/>
    <w:rsid w:val="001327C8"/>
    <w:rsid w:val="00134ED6"/>
    <w:rsid w:val="001470A2"/>
    <w:rsid w:val="00147BB1"/>
    <w:rsid w:val="00150C64"/>
    <w:rsid w:val="001526AA"/>
    <w:rsid w:val="00153535"/>
    <w:rsid w:val="00156368"/>
    <w:rsid w:val="00156BDB"/>
    <w:rsid w:val="00171AD7"/>
    <w:rsid w:val="00173412"/>
    <w:rsid w:val="00175915"/>
    <w:rsid w:val="00175AC3"/>
    <w:rsid w:val="001842EC"/>
    <w:rsid w:val="00190D83"/>
    <w:rsid w:val="0019154C"/>
    <w:rsid w:val="00192D71"/>
    <w:rsid w:val="00192D74"/>
    <w:rsid w:val="001A0084"/>
    <w:rsid w:val="001B2034"/>
    <w:rsid w:val="001B638F"/>
    <w:rsid w:val="001C424C"/>
    <w:rsid w:val="001C4916"/>
    <w:rsid w:val="001D1FCF"/>
    <w:rsid w:val="001E3DD9"/>
    <w:rsid w:val="001F1AB9"/>
    <w:rsid w:val="001F1CAE"/>
    <w:rsid w:val="001F24F0"/>
    <w:rsid w:val="001F27B5"/>
    <w:rsid w:val="001F2D78"/>
    <w:rsid w:val="00200E29"/>
    <w:rsid w:val="00202791"/>
    <w:rsid w:val="00210B97"/>
    <w:rsid w:val="00214A02"/>
    <w:rsid w:val="0022073A"/>
    <w:rsid w:val="00222CBA"/>
    <w:rsid w:val="00223CA3"/>
    <w:rsid w:val="00241E6C"/>
    <w:rsid w:val="00254AC2"/>
    <w:rsid w:val="00262E18"/>
    <w:rsid w:val="00263099"/>
    <w:rsid w:val="00272917"/>
    <w:rsid w:val="002737F8"/>
    <w:rsid w:val="002777C6"/>
    <w:rsid w:val="0028347C"/>
    <w:rsid w:val="0028416B"/>
    <w:rsid w:val="00285808"/>
    <w:rsid w:val="002919F5"/>
    <w:rsid w:val="0029297D"/>
    <w:rsid w:val="002A17E1"/>
    <w:rsid w:val="002A7AC4"/>
    <w:rsid w:val="002B0376"/>
    <w:rsid w:val="002B4397"/>
    <w:rsid w:val="002B6B13"/>
    <w:rsid w:val="002C275C"/>
    <w:rsid w:val="002C2D3C"/>
    <w:rsid w:val="002C3F82"/>
    <w:rsid w:val="002C7B19"/>
    <w:rsid w:val="002D5DEF"/>
    <w:rsid w:val="002E23D7"/>
    <w:rsid w:val="002E26C2"/>
    <w:rsid w:val="002E4FF4"/>
    <w:rsid w:val="002F199C"/>
    <w:rsid w:val="002F21BE"/>
    <w:rsid w:val="00304C2E"/>
    <w:rsid w:val="0031015B"/>
    <w:rsid w:val="0031316E"/>
    <w:rsid w:val="00316533"/>
    <w:rsid w:val="00316E68"/>
    <w:rsid w:val="003210E6"/>
    <w:rsid w:val="00332113"/>
    <w:rsid w:val="00332AE1"/>
    <w:rsid w:val="00333EF3"/>
    <w:rsid w:val="00334623"/>
    <w:rsid w:val="0033705C"/>
    <w:rsid w:val="00337A83"/>
    <w:rsid w:val="003402C5"/>
    <w:rsid w:val="003474D1"/>
    <w:rsid w:val="00351378"/>
    <w:rsid w:val="00352427"/>
    <w:rsid w:val="003524F8"/>
    <w:rsid w:val="00355048"/>
    <w:rsid w:val="00366040"/>
    <w:rsid w:val="00370DF4"/>
    <w:rsid w:val="00375A2D"/>
    <w:rsid w:val="00376873"/>
    <w:rsid w:val="00382587"/>
    <w:rsid w:val="00383678"/>
    <w:rsid w:val="00387BA9"/>
    <w:rsid w:val="00390424"/>
    <w:rsid w:val="003A0DBD"/>
    <w:rsid w:val="003A78C1"/>
    <w:rsid w:val="003C2FA8"/>
    <w:rsid w:val="003C72C7"/>
    <w:rsid w:val="003D0BAE"/>
    <w:rsid w:val="003D0DD5"/>
    <w:rsid w:val="003D0F2E"/>
    <w:rsid w:val="003D289E"/>
    <w:rsid w:val="003D3F1F"/>
    <w:rsid w:val="003D4BF7"/>
    <w:rsid w:val="003D5AA9"/>
    <w:rsid w:val="003D65DE"/>
    <w:rsid w:val="003E27A3"/>
    <w:rsid w:val="003E2FBF"/>
    <w:rsid w:val="003E7E3B"/>
    <w:rsid w:val="003F1351"/>
    <w:rsid w:val="003F4020"/>
    <w:rsid w:val="003F53CD"/>
    <w:rsid w:val="003F7BA9"/>
    <w:rsid w:val="00402584"/>
    <w:rsid w:val="0040385A"/>
    <w:rsid w:val="004042EA"/>
    <w:rsid w:val="0040485A"/>
    <w:rsid w:val="0041744D"/>
    <w:rsid w:val="00422D07"/>
    <w:rsid w:val="00427B9C"/>
    <w:rsid w:val="00432233"/>
    <w:rsid w:val="00433F21"/>
    <w:rsid w:val="00435ECB"/>
    <w:rsid w:val="00440B7A"/>
    <w:rsid w:val="00443215"/>
    <w:rsid w:val="00447890"/>
    <w:rsid w:val="00447A66"/>
    <w:rsid w:val="0045061C"/>
    <w:rsid w:val="00461465"/>
    <w:rsid w:val="004616B1"/>
    <w:rsid w:val="0046631B"/>
    <w:rsid w:val="00471C86"/>
    <w:rsid w:val="00473189"/>
    <w:rsid w:val="00482186"/>
    <w:rsid w:val="00484C97"/>
    <w:rsid w:val="00487F73"/>
    <w:rsid w:val="0049075B"/>
    <w:rsid w:val="00490CEB"/>
    <w:rsid w:val="00497480"/>
    <w:rsid w:val="004A65EA"/>
    <w:rsid w:val="004A7E1C"/>
    <w:rsid w:val="004C568B"/>
    <w:rsid w:val="004D0827"/>
    <w:rsid w:val="004F0F30"/>
    <w:rsid w:val="004F462C"/>
    <w:rsid w:val="004F4A5F"/>
    <w:rsid w:val="004F6256"/>
    <w:rsid w:val="00502CB0"/>
    <w:rsid w:val="00503A88"/>
    <w:rsid w:val="00504667"/>
    <w:rsid w:val="005053AE"/>
    <w:rsid w:val="005157C1"/>
    <w:rsid w:val="005217C7"/>
    <w:rsid w:val="00525628"/>
    <w:rsid w:val="005259FA"/>
    <w:rsid w:val="005262AB"/>
    <w:rsid w:val="005262D2"/>
    <w:rsid w:val="00531289"/>
    <w:rsid w:val="005312B4"/>
    <w:rsid w:val="00541661"/>
    <w:rsid w:val="00547880"/>
    <w:rsid w:val="00554C8F"/>
    <w:rsid w:val="005572A6"/>
    <w:rsid w:val="005618A4"/>
    <w:rsid w:val="005652E2"/>
    <w:rsid w:val="005708E4"/>
    <w:rsid w:val="00572124"/>
    <w:rsid w:val="00573897"/>
    <w:rsid w:val="00574FA5"/>
    <w:rsid w:val="0057671A"/>
    <w:rsid w:val="00590B11"/>
    <w:rsid w:val="0059528A"/>
    <w:rsid w:val="00596EF1"/>
    <w:rsid w:val="005A6C7D"/>
    <w:rsid w:val="005B111A"/>
    <w:rsid w:val="005B4748"/>
    <w:rsid w:val="005B7B43"/>
    <w:rsid w:val="005C5B40"/>
    <w:rsid w:val="005C647A"/>
    <w:rsid w:val="005C7047"/>
    <w:rsid w:val="005D79AB"/>
    <w:rsid w:val="005E0CBF"/>
    <w:rsid w:val="005E3222"/>
    <w:rsid w:val="005E56A9"/>
    <w:rsid w:val="005E56FF"/>
    <w:rsid w:val="005F04CD"/>
    <w:rsid w:val="005F51B9"/>
    <w:rsid w:val="00600EFB"/>
    <w:rsid w:val="0060559D"/>
    <w:rsid w:val="0060632D"/>
    <w:rsid w:val="00615DF1"/>
    <w:rsid w:val="0062040E"/>
    <w:rsid w:val="00624CF2"/>
    <w:rsid w:val="006347F1"/>
    <w:rsid w:val="006356C6"/>
    <w:rsid w:val="00635EF5"/>
    <w:rsid w:val="006406B8"/>
    <w:rsid w:val="00660E64"/>
    <w:rsid w:val="00662A68"/>
    <w:rsid w:val="00663B5D"/>
    <w:rsid w:val="0066679A"/>
    <w:rsid w:val="006671FE"/>
    <w:rsid w:val="00674F5B"/>
    <w:rsid w:val="00685C76"/>
    <w:rsid w:val="00691074"/>
    <w:rsid w:val="00691537"/>
    <w:rsid w:val="0069232B"/>
    <w:rsid w:val="0069474E"/>
    <w:rsid w:val="00694951"/>
    <w:rsid w:val="006950E3"/>
    <w:rsid w:val="00695ABA"/>
    <w:rsid w:val="006A1B64"/>
    <w:rsid w:val="006A2075"/>
    <w:rsid w:val="006A679A"/>
    <w:rsid w:val="006A69DA"/>
    <w:rsid w:val="006B33C3"/>
    <w:rsid w:val="006B6B1B"/>
    <w:rsid w:val="006C0A6C"/>
    <w:rsid w:val="006C7A22"/>
    <w:rsid w:val="006D572E"/>
    <w:rsid w:val="006E1098"/>
    <w:rsid w:val="006E114C"/>
    <w:rsid w:val="006E38CA"/>
    <w:rsid w:val="006F4628"/>
    <w:rsid w:val="00704376"/>
    <w:rsid w:val="00704F01"/>
    <w:rsid w:val="00713003"/>
    <w:rsid w:val="00716671"/>
    <w:rsid w:val="0072676B"/>
    <w:rsid w:val="00735588"/>
    <w:rsid w:val="00736717"/>
    <w:rsid w:val="00736C50"/>
    <w:rsid w:val="00742AAA"/>
    <w:rsid w:val="00743A01"/>
    <w:rsid w:val="00746339"/>
    <w:rsid w:val="00752DD2"/>
    <w:rsid w:val="00754103"/>
    <w:rsid w:val="007652F4"/>
    <w:rsid w:val="007720F4"/>
    <w:rsid w:val="00782D5E"/>
    <w:rsid w:val="00791277"/>
    <w:rsid w:val="00791BC3"/>
    <w:rsid w:val="00792B32"/>
    <w:rsid w:val="007A3855"/>
    <w:rsid w:val="007A41D0"/>
    <w:rsid w:val="007A53B0"/>
    <w:rsid w:val="007A5565"/>
    <w:rsid w:val="007A7E08"/>
    <w:rsid w:val="007C0BD2"/>
    <w:rsid w:val="007C1DBE"/>
    <w:rsid w:val="007C3505"/>
    <w:rsid w:val="007C41BA"/>
    <w:rsid w:val="007C5C9A"/>
    <w:rsid w:val="007D032C"/>
    <w:rsid w:val="007D2B21"/>
    <w:rsid w:val="007E1503"/>
    <w:rsid w:val="007F694C"/>
    <w:rsid w:val="0080125E"/>
    <w:rsid w:val="008025F9"/>
    <w:rsid w:val="008037AF"/>
    <w:rsid w:val="008059EF"/>
    <w:rsid w:val="00807A4A"/>
    <w:rsid w:val="00811C30"/>
    <w:rsid w:val="0081307F"/>
    <w:rsid w:val="008131C4"/>
    <w:rsid w:val="008153FD"/>
    <w:rsid w:val="008161FC"/>
    <w:rsid w:val="00823393"/>
    <w:rsid w:val="00834CEE"/>
    <w:rsid w:val="00840150"/>
    <w:rsid w:val="008415AB"/>
    <w:rsid w:val="00843504"/>
    <w:rsid w:val="00844C84"/>
    <w:rsid w:val="008454FE"/>
    <w:rsid w:val="008567B9"/>
    <w:rsid w:val="008613DA"/>
    <w:rsid w:val="00861487"/>
    <w:rsid w:val="00867FC8"/>
    <w:rsid w:val="008848F4"/>
    <w:rsid w:val="00887CD9"/>
    <w:rsid w:val="00893C85"/>
    <w:rsid w:val="00893FFB"/>
    <w:rsid w:val="00895A3B"/>
    <w:rsid w:val="008979D0"/>
    <w:rsid w:val="008A44D8"/>
    <w:rsid w:val="008A4509"/>
    <w:rsid w:val="008A541A"/>
    <w:rsid w:val="008B21AB"/>
    <w:rsid w:val="008B50E4"/>
    <w:rsid w:val="008B6C20"/>
    <w:rsid w:val="008C4A03"/>
    <w:rsid w:val="008C591C"/>
    <w:rsid w:val="008C60FB"/>
    <w:rsid w:val="008D1A49"/>
    <w:rsid w:val="008D1DE3"/>
    <w:rsid w:val="008D6A3B"/>
    <w:rsid w:val="008D705A"/>
    <w:rsid w:val="008E1167"/>
    <w:rsid w:val="008E1769"/>
    <w:rsid w:val="008E2AC3"/>
    <w:rsid w:val="008E2B1A"/>
    <w:rsid w:val="008F27F6"/>
    <w:rsid w:val="008F6E36"/>
    <w:rsid w:val="009014B3"/>
    <w:rsid w:val="00910A6D"/>
    <w:rsid w:val="00911691"/>
    <w:rsid w:val="00917BB1"/>
    <w:rsid w:val="00930F84"/>
    <w:rsid w:val="009315B8"/>
    <w:rsid w:val="00940B6C"/>
    <w:rsid w:val="009425AD"/>
    <w:rsid w:val="00947EC0"/>
    <w:rsid w:val="00955ABB"/>
    <w:rsid w:val="0095675F"/>
    <w:rsid w:val="00961AE5"/>
    <w:rsid w:val="00965A03"/>
    <w:rsid w:val="0096632F"/>
    <w:rsid w:val="00966DE3"/>
    <w:rsid w:val="009719AC"/>
    <w:rsid w:val="00974227"/>
    <w:rsid w:val="00981BA6"/>
    <w:rsid w:val="00982CDF"/>
    <w:rsid w:val="0098750C"/>
    <w:rsid w:val="00987EF7"/>
    <w:rsid w:val="00990B5A"/>
    <w:rsid w:val="00992FA7"/>
    <w:rsid w:val="0099524F"/>
    <w:rsid w:val="0099544E"/>
    <w:rsid w:val="009A0C06"/>
    <w:rsid w:val="009A6831"/>
    <w:rsid w:val="009A748B"/>
    <w:rsid w:val="009B18BA"/>
    <w:rsid w:val="009B278D"/>
    <w:rsid w:val="009C035C"/>
    <w:rsid w:val="009C6CE5"/>
    <w:rsid w:val="009D5C5B"/>
    <w:rsid w:val="009E0D85"/>
    <w:rsid w:val="009E1B4F"/>
    <w:rsid w:val="009E2704"/>
    <w:rsid w:val="009E70E2"/>
    <w:rsid w:val="009F2E09"/>
    <w:rsid w:val="009F34A3"/>
    <w:rsid w:val="009F54CE"/>
    <w:rsid w:val="00A01867"/>
    <w:rsid w:val="00A04520"/>
    <w:rsid w:val="00A06DF5"/>
    <w:rsid w:val="00A11CC7"/>
    <w:rsid w:val="00A11D9C"/>
    <w:rsid w:val="00A1281B"/>
    <w:rsid w:val="00A12CEE"/>
    <w:rsid w:val="00A13E24"/>
    <w:rsid w:val="00A14885"/>
    <w:rsid w:val="00A14BC4"/>
    <w:rsid w:val="00A14DE6"/>
    <w:rsid w:val="00A16751"/>
    <w:rsid w:val="00A223BB"/>
    <w:rsid w:val="00A324D9"/>
    <w:rsid w:val="00A34B6A"/>
    <w:rsid w:val="00A368C7"/>
    <w:rsid w:val="00A41ACF"/>
    <w:rsid w:val="00A450D7"/>
    <w:rsid w:val="00A47CDA"/>
    <w:rsid w:val="00A5280C"/>
    <w:rsid w:val="00A53DA5"/>
    <w:rsid w:val="00A57EE7"/>
    <w:rsid w:val="00A6443B"/>
    <w:rsid w:val="00A705C8"/>
    <w:rsid w:val="00A81711"/>
    <w:rsid w:val="00A84A5E"/>
    <w:rsid w:val="00A856AE"/>
    <w:rsid w:val="00A87F82"/>
    <w:rsid w:val="00A911DE"/>
    <w:rsid w:val="00A93CF1"/>
    <w:rsid w:val="00A94D88"/>
    <w:rsid w:val="00A9527B"/>
    <w:rsid w:val="00AA1605"/>
    <w:rsid w:val="00AA35C1"/>
    <w:rsid w:val="00AA7F9E"/>
    <w:rsid w:val="00AB3444"/>
    <w:rsid w:val="00AB3B3F"/>
    <w:rsid w:val="00AB405D"/>
    <w:rsid w:val="00AB58B7"/>
    <w:rsid w:val="00AC0252"/>
    <w:rsid w:val="00AC3886"/>
    <w:rsid w:val="00AC6BAA"/>
    <w:rsid w:val="00AD08ED"/>
    <w:rsid w:val="00AD2EEC"/>
    <w:rsid w:val="00AD5CF9"/>
    <w:rsid w:val="00AE14E0"/>
    <w:rsid w:val="00AE17B9"/>
    <w:rsid w:val="00AE1D83"/>
    <w:rsid w:val="00AF38CB"/>
    <w:rsid w:val="00AF4EA7"/>
    <w:rsid w:val="00B04C9C"/>
    <w:rsid w:val="00B07547"/>
    <w:rsid w:val="00B10888"/>
    <w:rsid w:val="00B1489A"/>
    <w:rsid w:val="00B150BB"/>
    <w:rsid w:val="00B175B6"/>
    <w:rsid w:val="00B20289"/>
    <w:rsid w:val="00B20A7D"/>
    <w:rsid w:val="00B26C7A"/>
    <w:rsid w:val="00B26EED"/>
    <w:rsid w:val="00B303A3"/>
    <w:rsid w:val="00B30E11"/>
    <w:rsid w:val="00B345F2"/>
    <w:rsid w:val="00B34DEA"/>
    <w:rsid w:val="00B4518D"/>
    <w:rsid w:val="00B454B5"/>
    <w:rsid w:val="00B53E5C"/>
    <w:rsid w:val="00B62644"/>
    <w:rsid w:val="00B67922"/>
    <w:rsid w:val="00B70202"/>
    <w:rsid w:val="00B7615C"/>
    <w:rsid w:val="00B772D2"/>
    <w:rsid w:val="00B83447"/>
    <w:rsid w:val="00B85069"/>
    <w:rsid w:val="00B858B8"/>
    <w:rsid w:val="00B91498"/>
    <w:rsid w:val="00B92865"/>
    <w:rsid w:val="00B9367F"/>
    <w:rsid w:val="00B94EEC"/>
    <w:rsid w:val="00B978FF"/>
    <w:rsid w:val="00BA30D9"/>
    <w:rsid w:val="00BA4166"/>
    <w:rsid w:val="00BA5D54"/>
    <w:rsid w:val="00BB407D"/>
    <w:rsid w:val="00BB6174"/>
    <w:rsid w:val="00BB7BA5"/>
    <w:rsid w:val="00BD3D4C"/>
    <w:rsid w:val="00BE49DD"/>
    <w:rsid w:val="00BF4F6E"/>
    <w:rsid w:val="00BF57BC"/>
    <w:rsid w:val="00BF66D4"/>
    <w:rsid w:val="00C11230"/>
    <w:rsid w:val="00C137F9"/>
    <w:rsid w:val="00C14F44"/>
    <w:rsid w:val="00C15D14"/>
    <w:rsid w:val="00C2029C"/>
    <w:rsid w:val="00C239DB"/>
    <w:rsid w:val="00C243A6"/>
    <w:rsid w:val="00C245EF"/>
    <w:rsid w:val="00C25D5C"/>
    <w:rsid w:val="00C27B63"/>
    <w:rsid w:val="00C30FD7"/>
    <w:rsid w:val="00C33E4D"/>
    <w:rsid w:val="00C34536"/>
    <w:rsid w:val="00C36AC5"/>
    <w:rsid w:val="00C509C0"/>
    <w:rsid w:val="00C51E64"/>
    <w:rsid w:val="00C5200C"/>
    <w:rsid w:val="00C549A2"/>
    <w:rsid w:val="00C624A5"/>
    <w:rsid w:val="00C67259"/>
    <w:rsid w:val="00C705B1"/>
    <w:rsid w:val="00C7395D"/>
    <w:rsid w:val="00C8356F"/>
    <w:rsid w:val="00C87AC5"/>
    <w:rsid w:val="00C935F4"/>
    <w:rsid w:val="00C94860"/>
    <w:rsid w:val="00C94BEC"/>
    <w:rsid w:val="00C95E7B"/>
    <w:rsid w:val="00CA2B71"/>
    <w:rsid w:val="00CA445E"/>
    <w:rsid w:val="00CB3B24"/>
    <w:rsid w:val="00CB6208"/>
    <w:rsid w:val="00CD3CD5"/>
    <w:rsid w:val="00CD7AE8"/>
    <w:rsid w:val="00CD7EBD"/>
    <w:rsid w:val="00CE1DD6"/>
    <w:rsid w:val="00CE5153"/>
    <w:rsid w:val="00CE5CA2"/>
    <w:rsid w:val="00CF42BA"/>
    <w:rsid w:val="00CF6D05"/>
    <w:rsid w:val="00D0194C"/>
    <w:rsid w:val="00D019F0"/>
    <w:rsid w:val="00D02A96"/>
    <w:rsid w:val="00D03081"/>
    <w:rsid w:val="00D058D3"/>
    <w:rsid w:val="00D076F8"/>
    <w:rsid w:val="00D12602"/>
    <w:rsid w:val="00D13FDC"/>
    <w:rsid w:val="00D146F3"/>
    <w:rsid w:val="00D24853"/>
    <w:rsid w:val="00D24F05"/>
    <w:rsid w:val="00D25A8A"/>
    <w:rsid w:val="00D31D9B"/>
    <w:rsid w:val="00D339FE"/>
    <w:rsid w:val="00D41A2B"/>
    <w:rsid w:val="00D43933"/>
    <w:rsid w:val="00D45449"/>
    <w:rsid w:val="00D469CA"/>
    <w:rsid w:val="00D5065E"/>
    <w:rsid w:val="00D508B3"/>
    <w:rsid w:val="00D561EA"/>
    <w:rsid w:val="00D67213"/>
    <w:rsid w:val="00D717C8"/>
    <w:rsid w:val="00D771EA"/>
    <w:rsid w:val="00D83423"/>
    <w:rsid w:val="00D84354"/>
    <w:rsid w:val="00D8596C"/>
    <w:rsid w:val="00D921CE"/>
    <w:rsid w:val="00D965C3"/>
    <w:rsid w:val="00DA124B"/>
    <w:rsid w:val="00DB4DB0"/>
    <w:rsid w:val="00DC149C"/>
    <w:rsid w:val="00DC3A23"/>
    <w:rsid w:val="00DC3B1C"/>
    <w:rsid w:val="00DC5669"/>
    <w:rsid w:val="00DC7A1A"/>
    <w:rsid w:val="00DD31D6"/>
    <w:rsid w:val="00DD4657"/>
    <w:rsid w:val="00DD7120"/>
    <w:rsid w:val="00DD76BD"/>
    <w:rsid w:val="00DE0E01"/>
    <w:rsid w:val="00DE348A"/>
    <w:rsid w:val="00DF0FB3"/>
    <w:rsid w:val="00DF2BB7"/>
    <w:rsid w:val="00DF3A90"/>
    <w:rsid w:val="00E1189E"/>
    <w:rsid w:val="00E163EF"/>
    <w:rsid w:val="00E25447"/>
    <w:rsid w:val="00E27752"/>
    <w:rsid w:val="00E277D9"/>
    <w:rsid w:val="00E3109E"/>
    <w:rsid w:val="00E31D05"/>
    <w:rsid w:val="00E40AB2"/>
    <w:rsid w:val="00E46D71"/>
    <w:rsid w:val="00E4726E"/>
    <w:rsid w:val="00E60559"/>
    <w:rsid w:val="00E64785"/>
    <w:rsid w:val="00E66735"/>
    <w:rsid w:val="00E67254"/>
    <w:rsid w:val="00E72C31"/>
    <w:rsid w:val="00E73B74"/>
    <w:rsid w:val="00E813A1"/>
    <w:rsid w:val="00E9116E"/>
    <w:rsid w:val="00E914A7"/>
    <w:rsid w:val="00E9401A"/>
    <w:rsid w:val="00E941BC"/>
    <w:rsid w:val="00EA0ADA"/>
    <w:rsid w:val="00EA280E"/>
    <w:rsid w:val="00EA3EB4"/>
    <w:rsid w:val="00EB220C"/>
    <w:rsid w:val="00EB529F"/>
    <w:rsid w:val="00EC2C9B"/>
    <w:rsid w:val="00EC31F3"/>
    <w:rsid w:val="00EC6C3D"/>
    <w:rsid w:val="00ED04AD"/>
    <w:rsid w:val="00ED0FD9"/>
    <w:rsid w:val="00ED5C0F"/>
    <w:rsid w:val="00ED7DFF"/>
    <w:rsid w:val="00EF2318"/>
    <w:rsid w:val="00F016EB"/>
    <w:rsid w:val="00F04085"/>
    <w:rsid w:val="00F1085F"/>
    <w:rsid w:val="00F12AD7"/>
    <w:rsid w:val="00F20E9B"/>
    <w:rsid w:val="00F30AFB"/>
    <w:rsid w:val="00F34D90"/>
    <w:rsid w:val="00F35729"/>
    <w:rsid w:val="00F37183"/>
    <w:rsid w:val="00F37BBD"/>
    <w:rsid w:val="00F4056C"/>
    <w:rsid w:val="00F4276B"/>
    <w:rsid w:val="00F44F1B"/>
    <w:rsid w:val="00F45901"/>
    <w:rsid w:val="00F572AE"/>
    <w:rsid w:val="00F61B84"/>
    <w:rsid w:val="00F67AE9"/>
    <w:rsid w:val="00F714F7"/>
    <w:rsid w:val="00F76CCD"/>
    <w:rsid w:val="00F77277"/>
    <w:rsid w:val="00F775E4"/>
    <w:rsid w:val="00F80A0F"/>
    <w:rsid w:val="00F81FBB"/>
    <w:rsid w:val="00F82CBB"/>
    <w:rsid w:val="00F859F4"/>
    <w:rsid w:val="00F913FD"/>
    <w:rsid w:val="00F95292"/>
    <w:rsid w:val="00F95C86"/>
    <w:rsid w:val="00FA054B"/>
    <w:rsid w:val="00FA2F94"/>
    <w:rsid w:val="00FB08DA"/>
    <w:rsid w:val="00FB1A96"/>
    <w:rsid w:val="00FB4EA0"/>
    <w:rsid w:val="00FB6DF7"/>
    <w:rsid w:val="00FC0814"/>
    <w:rsid w:val="00FC4190"/>
    <w:rsid w:val="00FD5D63"/>
    <w:rsid w:val="00FD665A"/>
    <w:rsid w:val="00FD6B42"/>
    <w:rsid w:val="00FD7B6D"/>
    <w:rsid w:val="00FE11E0"/>
    <w:rsid w:val="00FE4EB1"/>
    <w:rsid w:val="00FE629D"/>
    <w:rsid w:val="00FF0B54"/>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Strong" w:uiPriority="22"/>
    <w:lsdException w:name="Emphasis" w:uiPriority="20" w:qFormat="1"/>
    <w:lsdException w:name="Normal (Web)" w:uiPriority="99"/>
  </w:latentStyles>
  <w:style w:type="paragraph" w:default="1" w:styleId="Normal">
    <w:name w:val="Normal"/>
    <w:qFormat/>
    <w:rsid w:val="006F1199"/>
    <w:rPr>
      <w:rFonts w:ascii="Times" w:eastAsia="Times" w:hAnsi="Times"/>
    </w:rPr>
  </w:style>
  <w:style w:type="paragraph" w:styleId="Ttulo1">
    <w:name w:val="heading 1"/>
    <w:basedOn w:val="Normal"/>
    <w:next w:val="Normal"/>
    <w:link w:val="Ttulo1Car"/>
    <w:qFormat/>
    <w:rsid w:val="006F1199"/>
    <w:pPr>
      <w:keepNext/>
      <w:spacing w:before="240" w:after="60"/>
      <w:outlineLvl w:val="0"/>
    </w:pPr>
    <w:rPr>
      <w:rFonts w:ascii="Arial" w:hAnsi="Arial"/>
      <w:b/>
      <w:kern w:val="32"/>
      <w:sz w:val="32"/>
      <w:szCs w:val="32"/>
    </w:rPr>
  </w:style>
  <w:style w:type="paragraph" w:styleId="Ttulo2">
    <w:name w:val="heading 2"/>
    <w:basedOn w:val="Normal"/>
    <w:next w:val="Normal"/>
    <w:link w:val="Ttulo2Car"/>
    <w:qFormat/>
    <w:rsid w:val="00F9335E"/>
    <w:pPr>
      <w:keepNext/>
      <w:spacing w:before="240" w:after="60"/>
      <w:outlineLvl w:val="1"/>
    </w:pPr>
    <w:rPr>
      <w:rFonts w:ascii="Calibri" w:eastAsia="Times New Roman" w:hAnsi="Calibri"/>
      <w:b/>
      <w:bCs/>
      <w:i/>
      <w:iCs/>
      <w:sz w:val="28"/>
      <w:szCs w:val="28"/>
    </w:rPr>
  </w:style>
  <w:style w:type="paragraph" w:styleId="Ttulo3">
    <w:name w:val="heading 3"/>
    <w:basedOn w:val="Normal"/>
    <w:next w:val="Normal"/>
    <w:link w:val="Ttulo3Car"/>
    <w:rsid w:val="00FD665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6F1199"/>
    <w:pPr>
      <w:keepNext/>
      <w:ind w:left="720" w:hanging="720"/>
      <w:outlineLvl w:val="3"/>
    </w:pPr>
    <w:rPr>
      <w:rFonts w:ascii="Bookman Old Style" w:hAnsi="Bookman Old Style"/>
      <w:sz w:val="2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iedepgina">
    <w:name w:val="footer"/>
    <w:basedOn w:val="Normal"/>
    <w:link w:val="PiedepginaCar"/>
    <w:rsid w:val="006F1199"/>
    <w:pPr>
      <w:tabs>
        <w:tab w:val="center" w:pos="4320"/>
        <w:tab w:val="right" w:pos="8640"/>
      </w:tabs>
    </w:pPr>
    <w:rPr>
      <w:rFonts w:ascii="Bookman" w:hAnsi="Bookman"/>
    </w:rPr>
  </w:style>
  <w:style w:type="paragraph" w:styleId="Ttulo">
    <w:name w:val="Title"/>
    <w:basedOn w:val="Normal"/>
    <w:link w:val="TtuloCar"/>
    <w:qFormat/>
    <w:rsid w:val="006F1199"/>
    <w:pPr>
      <w:jc w:val="center"/>
    </w:pPr>
    <w:rPr>
      <w:rFonts w:ascii="Bookman" w:hAnsi="Bookman"/>
      <w:sz w:val="28"/>
    </w:rPr>
  </w:style>
  <w:style w:type="paragraph" w:styleId="Textodebloque">
    <w:name w:val="Block Text"/>
    <w:basedOn w:val="Normal"/>
    <w:rsid w:val="006F1199"/>
    <w:pPr>
      <w:ind w:left="720" w:right="-720"/>
    </w:pPr>
    <w:rPr>
      <w:rFonts w:ascii="Bookman" w:hAnsi="Bookman"/>
      <w:u w:val="single"/>
    </w:rPr>
  </w:style>
  <w:style w:type="paragraph" w:styleId="Subttulo">
    <w:name w:val="Subtitle"/>
    <w:basedOn w:val="Normal"/>
    <w:link w:val="SubttuloCar"/>
    <w:qFormat/>
    <w:rsid w:val="006F1199"/>
    <w:pPr>
      <w:jc w:val="center"/>
    </w:pPr>
    <w:rPr>
      <w:b/>
      <w:sz w:val="26"/>
    </w:rPr>
  </w:style>
  <w:style w:type="paragraph" w:styleId="Sangradetdecuerpo">
    <w:name w:val="Body Text Indent"/>
    <w:basedOn w:val="Normal"/>
    <w:link w:val="SangradetdecuerpoCar"/>
    <w:rsid w:val="006F1199"/>
    <w:pPr>
      <w:ind w:left="720" w:hanging="720"/>
    </w:pPr>
    <w:rPr>
      <w:rFonts w:ascii="Bookman" w:hAnsi="Bookman"/>
    </w:rPr>
  </w:style>
  <w:style w:type="paragraph" w:styleId="Encabezado">
    <w:name w:val="header"/>
    <w:basedOn w:val="Normal"/>
    <w:link w:val="EncabezadoCar"/>
    <w:rsid w:val="006F1199"/>
    <w:pPr>
      <w:tabs>
        <w:tab w:val="center" w:pos="4320"/>
        <w:tab w:val="right" w:pos="8640"/>
      </w:tabs>
    </w:pPr>
  </w:style>
  <w:style w:type="character" w:styleId="Hipervnculo">
    <w:name w:val="Hyperlink"/>
    <w:basedOn w:val="Fuentedeprrafopredeter"/>
    <w:rsid w:val="006F1199"/>
    <w:rPr>
      <w:color w:val="0000FF"/>
      <w:u w:val="single"/>
    </w:rPr>
  </w:style>
  <w:style w:type="character" w:styleId="Nmerodepgina">
    <w:name w:val="page number"/>
    <w:basedOn w:val="Fuentedeprrafopredeter"/>
    <w:uiPriority w:val="99"/>
    <w:rsid w:val="006F1199"/>
  </w:style>
  <w:style w:type="paragraph" w:styleId="Textodecuerpo">
    <w:name w:val="Body Text"/>
    <w:basedOn w:val="Normal"/>
    <w:link w:val="TextodecuerpoCar"/>
    <w:rsid w:val="006F1199"/>
    <w:pPr>
      <w:jc w:val="center"/>
    </w:pPr>
    <w:rPr>
      <w:rFonts w:ascii="Techno" w:hAnsi="Techno"/>
      <w:i/>
      <w:sz w:val="28"/>
    </w:rPr>
  </w:style>
  <w:style w:type="paragraph" w:styleId="Textodeglobo">
    <w:name w:val="Balloon Text"/>
    <w:basedOn w:val="Normal"/>
    <w:link w:val="TextodegloboCar"/>
    <w:semiHidden/>
    <w:rsid w:val="00466657"/>
    <w:rPr>
      <w:rFonts w:ascii="Lucida Grande" w:hAnsi="Lucida Grande"/>
      <w:sz w:val="18"/>
      <w:szCs w:val="18"/>
    </w:rPr>
  </w:style>
  <w:style w:type="character" w:customStyle="1" w:styleId="hl">
    <w:name w:val="hl"/>
    <w:basedOn w:val="Fuentedeprrafopredeter"/>
    <w:rsid w:val="00956FA1"/>
  </w:style>
  <w:style w:type="character" w:customStyle="1" w:styleId="Ttulo2Car">
    <w:name w:val="Título 2 Car"/>
    <w:basedOn w:val="Fuentedeprrafopredeter"/>
    <w:link w:val="Ttulo2"/>
    <w:rsid w:val="00F9335E"/>
    <w:rPr>
      <w:rFonts w:ascii="Calibri" w:eastAsia="Times New Roman" w:hAnsi="Calibri" w:cs="Times New Roman"/>
      <w:b/>
      <w:bCs/>
      <w:i/>
      <w:iCs/>
      <w:sz w:val="28"/>
      <w:szCs w:val="28"/>
    </w:rPr>
  </w:style>
  <w:style w:type="paragraph" w:styleId="Textodecuerpo3">
    <w:name w:val="Body Text 3"/>
    <w:basedOn w:val="Normal"/>
    <w:link w:val="Textodecuerpo3Car"/>
    <w:rsid w:val="00F9335E"/>
    <w:pPr>
      <w:spacing w:after="120"/>
    </w:pPr>
    <w:rPr>
      <w:rFonts w:ascii="Times New Roman" w:eastAsia="Times New Roman" w:hAnsi="Times New Roman"/>
      <w:sz w:val="16"/>
      <w:szCs w:val="16"/>
    </w:rPr>
  </w:style>
  <w:style w:type="character" w:customStyle="1" w:styleId="Textodecuerpo3Car">
    <w:name w:val="Texto de cuerpo 3 Car"/>
    <w:basedOn w:val="Fuentedeprrafopredeter"/>
    <w:link w:val="Textodecuerpo3"/>
    <w:rsid w:val="00F9335E"/>
    <w:rPr>
      <w:sz w:val="16"/>
      <w:szCs w:val="16"/>
    </w:rPr>
  </w:style>
  <w:style w:type="character" w:customStyle="1" w:styleId="Ttulo1Car">
    <w:name w:val="Título 1 Car"/>
    <w:basedOn w:val="Fuentedeprrafopredeter"/>
    <w:link w:val="Ttulo1"/>
    <w:rsid w:val="00A92CD6"/>
    <w:rPr>
      <w:rFonts w:ascii="Arial" w:eastAsia="Times" w:hAnsi="Arial"/>
      <w:b/>
      <w:kern w:val="32"/>
      <w:sz w:val="32"/>
      <w:szCs w:val="32"/>
    </w:rPr>
  </w:style>
  <w:style w:type="character" w:customStyle="1" w:styleId="Ttulo4Car">
    <w:name w:val="Título 4 Car"/>
    <w:basedOn w:val="Fuentedeprrafopredeter"/>
    <w:link w:val="Ttulo4"/>
    <w:rsid w:val="00A92CD6"/>
    <w:rPr>
      <w:rFonts w:ascii="Bookman Old Style" w:eastAsia="Times" w:hAnsi="Bookman Old Style"/>
      <w:sz w:val="28"/>
    </w:rPr>
  </w:style>
  <w:style w:type="character" w:customStyle="1" w:styleId="PiedepginaCar">
    <w:name w:val="Pie de página Car"/>
    <w:basedOn w:val="Fuentedeprrafopredeter"/>
    <w:link w:val="Piedepgina"/>
    <w:rsid w:val="00A92CD6"/>
    <w:rPr>
      <w:rFonts w:ascii="Bookman" w:eastAsia="Times" w:hAnsi="Bookman"/>
      <w:sz w:val="24"/>
    </w:rPr>
  </w:style>
  <w:style w:type="character" w:customStyle="1" w:styleId="TtuloCar">
    <w:name w:val="Título Car"/>
    <w:basedOn w:val="Fuentedeprrafopredeter"/>
    <w:link w:val="Ttulo"/>
    <w:rsid w:val="00A92CD6"/>
    <w:rPr>
      <w:rFonts w:ascii="Bookman" w:eastAsia="Times" w:hAnsi="Bookman"/>
      <w:sz w:val="28"/>
    </w:rPr>
  </w:style>
  <w:style w:type="character" w:customStyle="1" w:styleId="SubttuloCar">
    <w:name w:val="Subtítulo Car"/>
    <w:basedOn w:val="Fuentedeprrafopredeter"/>
    <w:link w:val="Subttulo"/>
    <w:rsid w:val="00A92CD6"/>
    <w:rPr>
      <w:rFonts w:ascii="Times" w:eastAsia="Times" w:hAnsi="Times"/>
      <w:b/>
      <w:sz w:val="26"/>
    </w:rPr>
  </w:style>
  <w:style w:type="character" w:customStyle="1" w:styleId="SangradetdecuerpoCar">
    <w:name w:val="Sangría de t. de cuerpo Car"/>
    <w:basedOn w:val="Fuentedeprrafopredeter"/>
    <w:link w:val="Sangradetdecuerpo"/>
    <w:rsid w:val="00A92CD6"/>
    <w:rPr>
      <w:rFonts w:ascii="Bookman" w:eastAsia="Times" w:hAnsi="Bookman"/>
      <w:sz w:val="24"/>
    </w:rPr>
  </w:style>
  <w:style w:type="character" w:customStyle="1" w:styleId="EncabezadoCar">
    <w:name w:val="Encabezado Car"/>
    <w:basedOn w:val="Fuentedeprrafopredeter"/>
    <w:link w:val="Encabezado"/>
    <w:rsid w:val="00A92CD6"/>
    <w:rPr>
      <w:rFonts w:ascii="Times" w:eastAsia="Times" w:hAnsi="Times"/>
      <w:sz w:val="24"/>
    </w:rPr>
  </w:style>
  <w:style w:type="character" w:customStyle="1" w:styleId="TextodecuerpoCar">
    <w:name w:val="Texto de cuerpo Car"/>
    <w:basedOn w:val="Fuentedeprrafopredeter"/>
    <w:link w:val="Textodecuerpo"/>
    <w:rsid w:val="00A92CD6"/>
    <w:rPr>
      <w:rFonts w:ascii="Techno" w:eastAsia="Times" w:hAnsi="Techno"/>
      <w:i/>
      <w:sz w:val="28"/>
    </w:rPr>
  </w:style>
  <w:style w:type="character" w:customStyle="1" w:styleId="TextodegloboCar">
    <w:name w:val="Texto de globo Car"/>
    <w:basedOn w:val="Fuentedeprrafopredeter"/>
    <w:link w:val="Textodeglobo"/>
    <w:semiHidden/>
    <w:rsid w:val="00A92CD6"/>
    <w:rPr>
      <w:rFonts w:ascii="Lucida Grande" w:eastAsia="Times" w:hAnsi="Lucida Grande"/>
      <w:sz w:val="18"/>
      <w:szCs w:val="18"/>
    </w:rPr>
  </w:style>
  <w:style w:type="character" w:styleId="Enfasis">
    <w:name w:val="Emphasis"/>
    <w:basedOn w:val="Fuentedeprrafopredeter"/>
    <w:uiPriority w:val="20"/>
    <w:qFormat/>
    <w:rsid w:val="0059528A"/>
    <w:rPr>
      <w:i/>
    </w:rPr>
  </w:style>
  <w:style w:type="paragraph" w:styleId="NormalWeb">
    <w:name w:val="Normal (Web)"/>
    <w:basedOn w:val="Normal"/>
    <w:uiPriority w:val="99"/>
    <w:rsid w:val="003D0F2E"/>
    <w:pPr>
      <w:spacing w:beforeLines="1" w:afterLines="1"/>
    </w:pPr>
    <w:rPr>
      <w:rFonts w:eastAsiaTheme="minorHAnsi"/>
      <w:sz w:val="20"/>
      <w:szCs w:val="20"/>
    </w:rPr>
  </w:style>
  <w:style w:type="character" w:customStyle="1" w:styleId="font200">
    <w:name w:val="font_200"/>
    <w:basedOn w:val="Fuentedeprrafopredeter"/>
    <w:rsid w:val="00332AE1"/>
  </w:style>
  <w:style w:type="paragraph" w:customStyle="1" w:styleId="NHelvNarr">
    <w:name w:val="N Helv Narr"/>
    <w:basedOn w:val="Normal"/>
    <w:rsid w:val="00823393"/>
    <w:pPr>
      <w:ind w:right="720"/>
    </w:pPr>
    <w:rPr>
      <w:rFonts w:ascii="N Helvetica Narrow" w:eastAsia="Times New Roman" w:hAnsi="N Helvetica Narrow"/>
      <w:szCs w:val="20"/>
    </w:rPr>
  </w:style>
  <w:style w:type="paragraph" w:customStyle="1" w:styleId="Helvetica">
    <w:name w:val="Helvetica"/>
    <w:basedOn w:val="Normal"/>
    <w:rsid w:val="00823393"/>
    <w:rPr>
      <w:rFonts w:ascii="Helvetica" w:eastAsia="Times New Roman" w:hAnsi="Helvetica"/>
      <w:szCs w:val="20"/>
    </w:rPr>
  </w:style>
  <w:style w:type="paragraph" w:styleId="Sangra2detdecuerpo">
    <w:name w:val="Body Text Indent 2"/>
    <w:basedOn w:val="Normal"/>
    <w:link w:val="Sangra2detdecuerpoCar"/>
    <w:rsid w:val="00823393"/>
    <w:pPr>
      <w:ind w:left="360" w:hanging="360"/>
    </w:pPr>
    <w:rPr>
      <w:rFonts w:ascii="Bookman" w:eastAsia="Times New Roman" w:hAnsi="Bookman"/>
      <w:sz w:val="20"/>
      <w:szCs w:val="20"/>
    </w:rPr>
  </w:style>
  <w:style w:type="character" w:customStyle="1" w:styleId="Sangra2detdecuerpoCar">
    <w:name w:val="Sangría 2 de t. de cuerpo Car"/>
    <w:basedOn w:val="Fuentedeprrafopredeter"/>
    <w:link w:val="Sangra2detdecuerpo"/>
    <w:rsid w:val="00823393"/>
    <w:rPr>
      <w:rFonts w:ascii="Bookman" w:hAnsi="Bookman"/>
      <w:sz w:val="20"/>
      <w:szCs w:val="20"/>
    </w:rPr>
  </w:style>
  <w:style w:type="character" w:customStyle="1" w:styleId="apple-style-span">
    <w:name w:val="apple-style-span"/>
    <w:basedOn w:val="Fuentedeprrafopredeter"/>
    <w:rsid w:val="00624CF2"/>
  </w:style>
  <w:style w:type="character" w:styleId="Hipervnculovisitado">
    <w:name w:val="FollowedHyperlink"/>
    <w:basedOn w:val="Fuentedeprrafopredeter"/>
    <w:rsid w:val="00746339"/>
    <w:rPr>
      <w:color w:val="800080" w:themeColor="followedHyperlink"/>
      <w:u w:val="single"/>
    </w:rPr>
  </w:style>
  <w:style w:type="paragraph" w:styleId="Sinespaciado">
    <w:name w:val="No Spacing"/>
    <w:link w:val="SinespaciadoCar"/>
    <w:uiPriority w:val="1"/>
    <w:qFormat/>
    <w:rsid w:val="00D31D9B"/>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D31D9B"/>
    <w:rPr>
      <w:rFonts w:asciiTheme="minorHAnsi" w:eastAsiaTheme="minorEastAsia" w:hAnsiTheme="minorHAnsi" w:cstheme="minorBidi"/>
      <w:sz w:val="22"/>
      <w:szCs w:val="22"/>
    </w:rPr>
  </w:style>
  <w:style w:type="paragraph" w:styleId="Textosinformato">
    <w:name w:val="Plain Text"/>
    <w:basedOn w:val="Normal"/>
    <w:link w:val="TextosinformatoCar"/>
    <w:uiPriority w:val="99"/>
    <w:unhideWhenUsed/>
    <w:rsid w:val="00D31D9B"/>
    <w:rPr>
      <w:rFonts w:ascii="Courier" w:eastAsiaTheme="minorHAnsi" w:hAnsi="Courier" w:cstheme="minorBidi"/>
      <w:sz w:val="21"/>
      <w:szCs w:val="21"/>
    </w:rPr>
  </w:style>
  <w:style w:type="character" w:customStyle="1" w:styleId="TextosinformatoCar">
    <w:name w:val="Texto sin formato Car"/>
    <w:basedOn w:val="Fuentedeprrafopredeter"/>
    <w:link w:val="Textosinformato"/>
    <w:uiPriority w:val="99"/>
    <w:rsid w:val="00D31D9B"/>
    <w:rPr>
      <w:rFonts w:ascii="Courier" w:eastAsiaTheme="minorHAnsi" w:hAnsi="Courier" w:cstheme="minorBidi"/>
      <w:sz w:val="21"/>
      <w:szCs w:val="21"/>
    </w:rPr>
  </w:style>
  <w:style w:type="character" w:customStyle="1" w:styleId="bookbestsellerlist">
    <w:name w:val="bookbestsellerlist"/>
    <w:basedOn w:val="Fuentedeprrafopredeter"/>
    <w:rsid w:val="00D31D9B"/>
  </w:style>
  <w:style w:type="paragraph" w:customStyle="1" w:styleId="bookreviewcontentfirst">
    <w:name w:val="book_review_content_first"/>
    <w:basedOn w:val="Normal"/>
    <w:rsid w:val="00D31D9B"/>
    <w:pPr>
      <w:spacing w:beforeLines="1" w:afterLines="1"/>
    </w:pPr>
    <w:rPr>
      <w:rFonts w:eastAsiaTheme="minorHAnsi" w:cstheme="minorBidi"/>
      <w:sz w:val="20"/>
      <w:szCs w:val="20"/>
    </w:rPr>
  </w:style>
  <w:style w:type="paragraph" w:customStyle="1" w:styleId="bookreviewcontentlast">
    <w:name w:val="book_review_content_last"/>
    <w:basedOn w:val="Normal"/>
    <w:rsid w:val="00D31D9B"/>
    <w:pPr>
      <w:spacing w:beforeLines="1" w:afterLines="1"/>
    </w:pPr>
    <w:rPr>
      <w:rFonts w:eastAsiaTheme="minorHAnsi" w:cstheme="minorBidi"/>
      <w:sz w:val="20"/>
      <w:szCs w:val="20"/>
    </w:rPr>
  </w:style>
  <w:style w:type="character" w:customStyle="1" w:styleId="star-caretcode-i">
    <w:name w:val="star-caretcode-i"/>
    <w:basedOn w:val="Fuentedeprrafopredeter"/>
    <w:rsid w:val="00D31D9B"/>
  </w:style>
  <w:style w:type="paragraph" w:styleId="Prrafodelista">
    <w:name w:val="List Paragraph"/>
    <w:basedOn w:val="Normal"/>
    <w:rsid w:val="00D31D9B"/>
    <w:pPr>
      <w:ind w:left="720"/>
      <w:contextualSpacing/>
    </w:pPr>
  </w:style>
  <w:style w:type="character" w:customStyle="1" w:styleId="drop-caps-standard-article">
    <w:name w:val="drop-caps-standard-article"/>
    <w:basedOn w:val="Fuentedeprrafopredeter"/>
    <w:rsid w:val="00C935F4"/>
  </w:style>
  <w:style w:type="character" w:styleId="Textoennegrita">
    <w:name w:val="Strong"/>
    <w:basedOn w:val="Fuentedeprrafopredeter"/>
    <w:uiPriority w:val="22"/>
    <w:rsid w:val="00C87AC5"/>
    <w:rPr>
      <w:b/>
    </w:rPr>
  </w:style>
  <w:style w:type="character" w:customStyle="1" w:styleId="f2">
    <w:name w:val="f2"/>
    <w:basedOn w:val="Fuentedeprrafopredeter"/>
    <w:rsid w:val="00E163EF"/>
  </w:style>
  <w:style w:type="character" w:customStyle="1" w:styleId="style22">
    <w:name w:val="style22"/>
    <w:basedOn w:val="Fuentedeprrafopredeter"/>
    <w:rsid w:val="00844C84"/>
  </w:style>
  <w:style w:type="character" w:customStyle="1" w:styleId="Ttulo3Car">
    <w:name w:val="Título 3 Car"/>
    <w:basedOn w:val="Fuentedeprrafopredeter"/>
    <w:link w:val="Ttulo3"/>
    <w:rsid w:val="00FD665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41282934">
      <w:bodyDiv w:val="1"/>
      <w:marLeft w:val="0"/>
      <w:marRight w:val="0"/>
      <w:marTop w:val="0"/>
      <w:marBottom w:val="0"/>
      <w:divBdr>
        <w:top w:val="none" w:sz="0" w:space="0" w:color="auto"/>
        <w:left w:val="none" w:sz="0" w:space="0" w:color="auto"/>
        <w:bottom w:val="none" w:sz="0" w:space="0" w:color="auto"/>
        <w:right w:val="none" w:sz="0" w:space="0" w:color="auto"/>
      </w:divBdr>
    </w:div>
    <w:div w:id="542403301">
      <w:bodyDiv w:val="1"/>
      <w:marLeft w:val="0"/>
      <w:marRight w:val="0"/>
      <w:marTop w:val="0"/>
      <w:marBottom w:val="0"/>
      <w:divBdr>
        <w:top w:val="none" w:sz="0" w:space="0" w:color="auto"/>
        <w:left w:val="none" w:sz="0" w:space="0" w:color="auto"/>
        <w:bottom w:val="none" w:sz="0" w:space="0" w:color="auto"/>
        <w:right w:val="none" w:sz="0" w:space="0" w:color="auto"/>
      </w:divBdr>
    </w:div>
    <w:div w:id="576524150">
      <w:bodyDiv w:val="1"/>
      <w:marLeft w:val="0"/>
      <w:marRight w:val="0"/>
      <w:marTop w:val="0"/>
      <w:marBottom w:val="0"/>
      <w:divBdr>
        <w:top w:val="none" w:sz="0" w:space="0" w:color="auto"/>
        <w:left w:val="none" w:sz="0" w:space="0" w:color="auto"/>
        <w:bottom w:val="none" w:sz="0" w:space="0" w:color="auto"/>
        <w:right w:val="none" w:sz="0" w:space="0" w:color="auto"/>
      </w:divBdr>
      <w:divsChild>
        <w:div w:id="874469780">
          <w:marLeft w:val="0"/>
          <w:marRight w:val="0"/>
          <w:marTop w:val="0"/>
          <w:marBottom w:val="0"/>
          <w:divBdr>
            <w:top w:val="none" w:sz="0" w:space="0" w:color="auto"/>
            <w:left w:val="none" w:sz="0" w:space="0" w:color="auto"/>
            <w:bottom w:val="none" w:sz="0" w:space="0" w:color="auto"/>
            <w:right w:val="none" w:sz="0" w:space="0" w:color="auto"/>
          </w:divBdr>
          <w:divsChild>
            <w:div w:id="1678076490">
              <w:marLeft w:val="0"/>
              <w:marRight w:val="0"/>
              <w:marTop w:val="0"/>
              <w:marBottom w:val="0"/>
              <w:divBdr>
                <w:top w:val="none" w:sz="0" w:space="0" w:color="auto"/>
                <w:left w:val="none" w:sz="0" w:space="0" w:color="auto"/>
                <w:bottom w:val="none" w:sz="0" w:space="0" w:color="auto"/>
                <w:right w:val="none" w:sz="0" w:space="0" w:color="auto"/>
              </w:divBdr>
              <w:divsChild>
                <w:div w:id="9179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211">
      <w:bodyDiv w:val="1"/>
      <w:marLeft w:val="0"/>
      <w:marRight w:val="0"/>
      <w:marTop w:val="0"/>
      <w:marBottom w:val="0"/>
      <w:divBdr>
        <w:top w:val="none" w:sz="0" w:space="0" w:color="auto"/>
        <w:left w:val="none" w:sz="0" w:space="0" w:color="auto"/>
        <w:bottom w:val="none" w:sz="0" w:space="0" w:color="auto"/>
        <w:right w:val="none" w:sz="0" w:space="0" w:color="auto"/>
      </w:divBdr>
    </w:div>
    <w:div w:id="787620919">
      <w:bodyDiv w:val="1"/>
      <w:marLeft w:val="0"/>
      <w:marRight w:val="0"/>
      <w:marTop w:val="0"/>
      <w:marBottom w:val="0"/>
      <w:divBdr>
        <w:top w:val="none" w:sz="0" w:space="0" w:color="auto"/>
        <w:left w:val="none" w:sz="0" w:space="0" w:color="auto"/>
        <w:bottom w:val="none" w:sz="0" w:space="0" w:color="auto"/>
        <w:right w:val="none" w:sz="0" w:space="0" w:color="auto"/>
      </w:divBdr>
    </w:div>
    <w:div w:id="1105803882">
      <w:bodyDiv w:val="1"/>
      <w:marLeft w:val="0"/>
      <w:marRight w:val="0"/>
      <w:marTop w:val="0"/>
      <w:marBottom w:val="0"/>
      <w:divBdr>
        <w:top w:val="none" w:sz="0" w:space="0" w:color="auto"/>
        <w:left w:val="none" w:sz="0" w:space="0" w:color="auto"/>
        <w:bottom w:val="none" w:sz="0" w:space="0" w:color="auto"/>
        <w:right w:val="none" w:sz="0" w:space="0" w:color="auto"/>
      </w:divBdr>
      <w:divsChild>
        <w:div w:id="2049644093">
          <w:marLeft w:val="0"/>
          <w:marRight w:val="0"/>
          <w:marTop w:val="0"/>
          <w:marBottom w:val="0"/>
          <w:divBdr>
            <w:top w:val="none" w:sz="0" w:space="0" w:color="auto"/>
            <w:left w:val="none" w:sz="0" w:space="0" w:color="auto"/>
            <w:bottom w:val="none" w:sz="0" w:space="0" w:color="auto"/>
            <w:right w:val="none" w:sz="0" w:space="0" w:color="auto"/>
          </w:divBdr>
          <w:divsChild>
            <w:div w:id="618218504">
              <w:marLeft w:val="0"/>
              <w:marRight w:val="0"/>
              <w:marTop w:val="0"/>
              <w:marBottom w:val="0"/>
              <w:divBdr>
                <w:top w:val="none" w:sz="0" w:space="0" w:color="auto"/>
                <w:left w:val="none" w:sz="0" w:space="0" w:color="auto"/>
                <w:bottom w:val="none" w:sz="0" w:space="0" w:color="auto"/>
                <w:right w:val="none" w:sz="0" w:space="0" w:color="auto"/>
              </w:divBdr>
              <w:divsChild>
                <w:div w:id="16087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31851">
      <w:bodyDiv w:val="1"/>
      <w:marLeft w:val="0"/>
      <w:marRight w:val="0"/>
      <w:marTop w:val="0"/>
      <w:marBottom w:val="0"/>
      <w:divBdr>
        <w:top w:val="none" w:sz="0" w:space="0" w:color="auto"/>
        <w:left w:val="none" w:sz="0" w:space="0" w:color="auto"/>
        <w:bottom w:val="none" w:sz="0" w:space="0" w:color="auto"/>
        <w:right w:val="none" w:sz="0" w:space="0" w:color="auto"/>
      </w:divBdr>
      <w:divsChild>
        <w:div w:id="790396892">
          <w:marLeft w:val="0"/>
          <w:marRight w:val="0"/>
          <w:marTop w:val="0"/>
          <w:marBottom w:val="0"/>
          <w:divBdr>
            <w:top w:val="none" w:sz="0" w:space="0" w:color="auto"/>
            <w:left w:val="none" w:sz="0" w:space="0" w:color="auto"/>
            <w:bottom w:val="none" w:sz="0" w:space="0" w:color="auto"/>
            <w:right w:val="none" w:sz="0" w:space="0" w:color="auto"/>
          </w:divBdr>
        </w:div>
      </w:divsChild>
    </w:div>
    <w:div w:id="1251818364">
      <w:bodyDiv w:val="1"/>
      <w:marLeft w:val="0"/>
      <w:marRight w:val="0"/>
      <w:marTop w:val="0"/>
      <w:marBottom w:val="0"/>
      <w:divBdr>
        <w:top w:val="none" w:sz="0" w:space="0" w:color="auto"/>
        <w:left w:val="none" w:sz="0" w:space="0" w:color="auto"/>
        <w:bottom w:val="none" w:sz="0" w:space="0" w:color="auto"/>
        <w:right w:val="none" w:sz="0" w:space="0" w:color="auto"/>
      </w:divBdr>
    </w:div>
    <w:div w:id="1912688924">
      <w:bodyDiv w:val="1"/>
      <w:marLeft w:val="0"/>
      <w:marRight w:val="0"/>
      <w:marTop w:val="0"/>
      <w:marBottom w:val="0"/>
      <w:divBdr>
        <w:top w:val="none" w:sz="0" w:space="0" w:color="auto"/>
        <w:left w:val="none" w:sz="0" w:space="0" w:color="auto"/>
        <w:bottom w:val="none" w:sz="0" w:space="0" w:color="auto"/>
        <w:right w:val="none" w:sz="0" w:space="0" w:color="auto"/>
      </w:divBdr>
    </w:div>
    <w:div w:id="21127007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hyperlink" Target="mailto:glen@writersreps.com" TargetMode="External"/><Relationship Id="rId15" Type="http://schemas.openxmlformats.org/officeDocument/2006/relationships/hyperlink" Target="http://www.writersreps.com" TargetMode="External"/><Relationship Id="rId16" Type="http://schemas.openxmlformats.org/officeDocument/2006/relationships/printerSettings" Target="printerSettings/printerSettings2.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ritersreps.com" TargetMode="External"/><Relationship Id="rId6" Type="http://schemas.openxmlformats.org/officeDocument/2006/relationships/hyperlink" Target="http://www.encounterbooks.com" TargetMode="External"/><Relationship Id="rId7" Type="http://schemas.openxmlformats.org/officeDocument/2006/relationships/hyperlink" Target="http://www.encounterbooks.com/images/catalog/catalogue_PLUS_0423.pdf" TargetMode="External"/><Relationship Id="rId8" Type="http://schemas.openxmlformats.org/officeDocument/2006/relationships/hyperlink" Target="http://www.encounterbooks.com/images/catalog/catalogue_PLUS_0423.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7667</Words>
  <Characters>43705</Characters>
  <Application>Microsoft Macintosh Word</Application>
  <DocSecurity>0</DocSecurity>
  <Lines>364</Lines>
  <Paragraphs>87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WRITERS' REPRESENTATIVES, LLC</vt:lpstr>
      <vt:lpstr/>
      <vt:lpstr/>
    </vt:vector>
  </TitlesOfParts>
  <Company>Writers' Representatives LLC</Company>
  <LinksUpToDate>false</LinksUpToDate>
  <CharactersWithSpaces>53672</CharactersWithSpaces>
  <SharedDoc>false</SharedDoc>
  <HLinks>
    <vt:vector size="24" baseType="variant">
      <vt:variant>
        <vt:i4>3866727</vt:i4>
      </vt:variant>
      <vt:variant>
        <vt:i4>6</vt:i4>
      </vt:variant>
      <vt:variant>
        <vt:i4>0</vt:i4>
      </vt:variant>
      <vt:variant>
        <vt:i4>5</vt:i4>
      </vt:variant>
      <vt:variant>
        <vt:lpwstr>http://www.writersreps.com</vt:lpwstr>
      </vt:variant>
      <vt:variant>
        <vt:lpwstr/>
      </vt:variant>
      <vt:variant>
        <vt:i4>3866727</vt:i4>
      </vt:variant>
      <vt:variant>
        <vt:i4>3</vt:i4>
      </vt:variant>
      <vt:variant>
        <vt:i4>0</vt:i4>
      </vt:variant>
      <vt:variant>
        <vt:i4>5</vt:i4>
      </vt:variant>
      <vt:variant>
        <vt:lpwstr>http://www.writersreps.com</vt:lpwstr>
      </vt:variant>
      <vt:variant>
        <vt:lpwstr/>
      </vt:variant>
      <vt:variant>
        <vt:i4>3866727</vt:i4>
      </vt:variant>
      <vt:variant>
        <vt:i4>0</vt:i4>
      </vt:variant>
      <vt:variant>
        <vt:i4>0</vt:i4>
      </vt:variant>
      <vt:variant>
        <vt:i4>5</vt:i4>
      </vt:variant>
      <vt:variant>
        <vt:lpwstr>http://www.writersreps.com</vt:lpwstr>
      </vt:variant>
      <vt:variant>
        <vt:lpwstr/>
      </vt:variant>
      <vt:variant>
        <vt:i4>1966206</vt:i4>
      </vt:variant>
      <vt:variant>
        <vt:i4>-1</vt:i4>
      </vt:variant>
      <vt:variant>
        <vt:i4>1026</vt:i4>
      </vt:variant>
      <vt:variant>
        <vt:i4>1</vt:i4>
      </vt:variant>
      <vt:variant>
        <vt:lpwstr>WRBlk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WRITERS' REPRESENTATIVES, LLC</dc:title>
  <dc:subject/>
  <dc:creator>Farah Peterson</dc:creator>
  <cp:keywords/>
  <cp:lastModifiedBy>Ivette Antoni</cp:lastModifiedBy>
  <cp:revision>2</cp:revision>
  <cp:lastPrinted>2014-10-04T15:25:00Z</cp:lastPrinted>
  <dcterms:created xsi:type="dcterms:W3CDTF">2015-09-25T09:48:00Z</dcterms:created>
  <dcterms:modified xsi:type="dcterms:W3CDTF">2015-09-25T09:48:00Z</dcterms:modified>
</cp:coreProperties>
</file>